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388C" w:rsidRPr="00B236DF" w:rsidRDefault="0016388C" w:rsidP="0016388C">
      <w:pPr>
        <w:widowControl/>
        <w:spacing w:line="300" w:lineRule="auto"/>
        <w:jc w:val="center"/>
        <w:rPr>
          <w:b/>
          <w:spacing w:val="20"/>
          <w:sz w:val="44"/>
          <w:szCs w:val="44"/>
        </w:rPr>
      </w:pPr>
      <w:r>
        <w:rPr>
          <w:rFonts w:hint="eastAsia"/>
          <w:b/>
          <w:spacing w:val="20"/>
          <w:sz w:val="44"/>
          <w:szCs w:val="44"/>
        </w:rPr>
        <w:t>受弯构件开裂后的结构性能研究</w:t>
      </w:r>
    </w:p>
    <w:p w:rsidR="0016388C" w:rsidRPr="00B236DF" w:rsidRDefault="0016388C" w:rsidP="0016388C">
      <w:pPr>
        <w:spacing w:line="320" w:lineRule="exact"/>
        <w:ind w:left="-85"/>
        <w:jc w:val="center"/>
        <w:rPr>
          <w:sz w:val="24"/>
        </w:rPr>
      </w:pPr>
      <w:r w:rsidRPr="00B236DF">
        <w:rPr>
          <w:sz w:val="24"/>
        </w:rPr>
        <w:t>李翀、凡俊、张建勇</w:t>
      </w:r>
    </w:p>
    <w:p w:rsidR="0016388C" w:rsidRPr="00B236DF" w:rsidRDefault="0016388C" w:rsidP="0016388C">
      <w:pPr>
        <w:spacing w:after="100" w:afterAutospacing="1" w:line="320" w:lineRule="exact"/>
        <w:ind w:left="-85"/>
        <w:jc w:val="center"/>
        <w:rPr>
          <w:sz w:val="24"/>
        </w:rPr>
      </w:pPr>
      <w:r w:rsidRPr="00B236DF">
        <w:rPr>
          <w:sz w:val="24"/>
        </w:rPr>
        <w:t>（北京市</w:t>
      </w:r>
      <w:r w:rsidR="00F3779E">
        <w:rPr>
          <w:rFonts w:hint="eastAsia"/>
          <w:sz w:val="24"/>
        </w:rPr>
        <w:t>建设工程质量第一检测所</w:t>
      </w:r>
      <w:r>
        <w:rPr>
          <w:rFonts w:hint="eastAsia"/>
          <w:sz w:val="24"/>
        </w:rPr>
        <w:t>有限责任公司</w:t>
      </w:r>
      <w:r w:rsidRPr="00B236DF">
        <w:rPr>
          <w:sz w:val="24"/>
        </w:rPr>
        <w:t>，北京</w:t>
      </w:r>
      <w:r w:rsidRPr="00B236DF">
        <w:rPr>
          <w:sz w:val="24"/>
        </w:rPr>
        <w:t>100039</w:t>
      </w:r>
      <w:r w:rsidRPr="00B236DF">
        <w:rPr>
          <w:sz w:val="24"/>
        </w:rPr>
        <w:t>）</w:t>
      </w:r>
    </w:p>
    <w:p w:rsidR="0016388C" w:rsidRDefault="0016388C" w:rsidP="0016388C">
      <w:pPr>
        <w:ind w:leftChars="200" w:left="420" w:rightChars="200" w:right="420" w:firstLineChars="3" w:firstLine="5"/>
        <w:rPr>
          <w:sz w:val="18"/>
          <w:szCs w:val="18"/>
        </w:rPr>
      </w:pPr>
      <w:r w:rsidRPr="00B236DF">
        <w:rPr>
          <w:rFonts w:eastAsia="黑体"/>
          <w:sz w:val="18"/>
          <w:szCs w:val="18"/>
        </w:rPr>
        <w:t>[</w:t>
      </w:r>
      <w:r w:rsidRPr="00B236DF">
        <w:rPr>
          <w:b/>
          <w:bCs/>
          <w:sz w:val="18"/>
          <w:szCs w:val="18"/>
        </w:rPr>
        <w:t>摘要</w:t>
      </w:r>
      <w:r w:rsidRPr="00B236DF">
        <w:rPr>
          <w:rFonts w:eastAsia="黑体"/>
          <w:sz w:val="18"/>
          <w:szCs w:val="18"/>
        </w:rPr>
        <w:t xml:space="preserve">] </w:t>
      </w:r>
      <w:r w:rsidRPr="0052735F">
        <w:rPr>
          <w:sz w:val="18"/>
          <w:szCs w:val="18"/>
        </w:rPr>
        <w:t>很多混凝土结构在建设和使用过程中</w:t>
      </w:r>
      <w:r>
        <w:rPr>
          <w:rFonts w:hint="eastAsia"/>
          <w:sz w:val="18"/>
          <w:szCs w:val="18"/>
        </w:rPr>
        <w:t>会</w:t>
      </w:r>
      <w:r w:rsidRPr="0052735F">
        <w:rPr>
          <w:sz w:val="18"/>
          <w:szCs w:val="18"/>
        </w:rPr>
        <w:t>出现不同程度、不同形式的裂缝，这是一个相当普遍的现象</w:t>
      </w:r>
      <w:r>
        <w:rPr>
          <w:rFonts w:hint="eastAsia"/>
          <w:sz w:val="18"/>
          <w:szCs w:val="18"/>
        </w:rPr>
        <w:t>，而板、梁等受弯构件出现裂缝的情况更为突出。通过对裂缝出现的原因分析可知大部分均为非受力裂缝，那么裂缝的出现对于构件的结构性能造成的影响程度是本文的主要研究内容。本文将例举多个实验数据，并通过对结果的分析，得出大部分裂缝对受弯构件的结构性能不会造成较大影响的实验结论。</w:t>
      </w:r>
    </w:p>
    <w:p w:rsidR="0016388C" w:rsidRDefault="0016388C" w:rsidP="0016388C">
      <w:pPr>
        <w:ind w:leftChars="200" w:left="420" w:rightChars="200" w:right="420"/>
        <w:rPr>
          <w:sz w:val="18"/>
          <w:szCs w:val="18"/>
        </w:rPr>
      </w:pPr>
      <w:r w:rsidRPr="00B236DF">
        <w:rPr>
          <w:rFonts w:eastAsia="黑体"/>
          <w:sz w:val="18"/>
          <w:szCs w:val="18"/>
        </w:rPr>
        <w:t>[</w:t>
      </w:r>
      <w:r w:rsidRPr="00B236DF">
        <w:rPr>
          <w:b/>
          <w:bCs/>
          <w:sz w:val="18"/>
          <w:szCs w:val="18"/>
        </w:rPr>
        <w:t>关键词</w:t>
      </w:r>
      <w:r w:rsidRPr="00B236DF">
        <w:rPr>
          <w:rFonts w:eastAsia="黑体"/>
          <w:sz w:val="18"/>
          <w:szCs w:val="18"/>
        </w:rPr>
        <w:t>]</w:t>
      </w:r>
      <w:r>
        <w:rPr>
          <w:rFonts w:hint="eastAsia"/>
          <w:sz w:val="18"/>
          <w:szCs w:val="18"/>
        </w:rPr>
        <w:t>受弯构件</w:t>
      </w:r>
      <w:r w:rsidRPr="00B236DF">
        <w:rPr>
          <w:sz w:val="18"/>
          <w:szCs w:val="18"/>
        </w:rPr>
        <w:t>；</w:t>
      </w:r>
      <w:r>
        <w:rPr>
          <w:rFonts w:hint="eastAsia"/>
          <w:sz w:val="18"/>
          <w:szCs w:val="18"/>
        </w:rPr>
        <w:t>结构性能</w:t>
      </w:r>
      <w:r w:rsidRPr="00B236DF">
        <w:rPr>
          <w:sz w:val="18"/>
          <w:szCs w:val="18"/>
        </w:rPr>
        <w:t>；</w:t>
      </w:r>
      <w:r>
        <w:rPr>
          <w:rFonts w:hint="eastAsia"/>
          <w:sz w:val="18"/>
          <w:szCs w:val="18"/>
        </w:rPr>
        <w:t>裂缝影响</w:t>
      </w:r>
    </w:p>
    <w:p w:rsidR="0016388C" w:rsidRDefault="0016388C" w:rsidP="0016388C">
      <w:pPr>
        <w:spacing w:line="300" w:lineRule="auto"/>
        <w:jc w:val="center"/>
        <w:rPr>
          <w:b/>
          <w:color w:val="000000" w:themeColor="text1"/>
          <w:spacing w:val="4"/>
          <w:sz w:val="18"/>
          <w:szCs w:val="18"/>
        </w:rPr>
      </w:pPr>
    </w:p>
    <w:p w:rsidR="0016388C" w:rsidRPr="00CD5A40" w:rsidRDefault="0016388C" w:rsidP="0016388C">
      <w:pPr>
        <w:spacing w:line="300" w:lineRule="auto"/>
        <w:jc w:val="center"/>
        <w:rPr>
          <w:b/>
          <w:color w:val="000000" w:themeColor="text1"/>
          <w:spacing w:val="4"/>
          <w:sz w:val="18"/>
          <w:szCs w:val="18"/>
        </w:rPr>
      </w:pPr>
      <w:r w:rsidRPr="00CD5A40">
        <w:rPr>
          <w:b/>
          <w:color w:val="000000" w:themeColor="text1"/>
          <w:spacing w:val="4"/>
          <w:sz w:val="18"/>
          <w:szCs w:val="18"/>
        </w:rPr>
        <w:t xml:space="preserve">Research on </w:t>
      </w:r>
      <w:r w:rsidRPr="00CD5A40">
        <w:rPr>
          <w:rFonts w:hint="eastAsia"/>
          <w:b/>
          <w:color w:val="000000" w:themeColor="text1"/>
          <w:spacing w:val="4"/>
          <w:sz w:val="18"/>
          <w:szCs w:val="18"/>
        </w:rPr>
        <w:t>the structural performance of the flexural member with cracks</w:t>
      </w:r>
      <w:r w:rsidRPr="00CD5A40">
        <w:rPr>
          <w:b/>
          <w:color w:val="000000" w:themeColor="text1"/>
          <w:spacing w:val="4"/>
          <w:sz w:val="18"/>
          <w:szCs w:val="18"/>
        </w:rPr>
        <w:t xml:space="preserve"> </w:t>
      </w:r>
    </w:p>
    <w:p w:rsidR="0016388C" w:rsidRPr="00CD5A40" w:rsidRDefault="0016388C" w:rsidP="0016388C">
      <w:pPr>
        <w:spacing w:line="300" w:lineRule="auto"/>
        <w:jc w:val="center"/>
        <w:rPr>
          <w:color w:val="000000" w:themeColor="text1"/>
          <w:sz w:val="18"/>
          <w:szCs w:val="18"/>
        </w:rPr>
      </w:pPr>
      <w:r w:rsidRPr="00CD5A40">
        <w:rPr>
          <w:color w:val="000000" w:themeColor="text1"/>
          <w:sz w:val="18"/>
          <w:szCs w:val="18"/>
        </w:rPr>
        <w:t>Li Chong</w:t>
      </w:r>
      <w:r w:rsidRPr="00CD5A40">
        <w:rPr>
          <w:color w:val="000000" w:themeColor="text1"/>
          <w:sz w:val="18"/>
          <w:szCs w:val="18"/>
        </w:rPr>
        <w:t>，</w:t>
      </w:r>
      <w:r w:rsidRPr="00CD5A40">
        <w:rPr>
          <w:color w:val="000000" w:themeColor="text1"/>
          <w:sz w:val="18"/>
          <w:szCs w:val="18"/>
        </w:rPr>
        <w:t>Fan Jun</w:t>
      </w:r>
      <w:r w:rsidRPr="00CD5A40">
        <w:rPr>
          <w:color w:val="000000" w:themeColor="text1"/>
          <w:sz w:val="18"/>
          <w:szCs w:val="18"/>
        </w:rPr>
        <w:t>，</w:t>
      </w:r>
      <w:r w:rsidRPr="00CD5A40">
        <w:rPr>
          <w:color w:val="000000" w:themeColor="text1"/>
          <w:sz w:val="18"/>
          <w:szCs w:val="18"/>
        </w:rPr>
        <w:t>Zhang Jian Yong</w:t>
      </w:r>
    </w:p>
    <w:p w:rsidR="0016388C" w:rsidRPr="00CD5A40" w:rsidRDefault="0016388C" w:rsidP="0016388C">
      <w:pPr>
        <w:spacing w:line="270" w:lineRule="atLeast"/>
        <w:jc w:val="center"/>
        <w:rPr>
          <w:color w:val="000000" w:themeColor="text1"/>
          <w:sz w:val="18"/>
          <w:szCs w:val="18"/>
        </w:rPr>
      </w:pPr>
      <w:r w:rsidRPr="00CD5A40">
        <w:rPr>
          <w:color w:val="000000" w:themeColor="text1"/>
          <w:sz w:val="18"/>
          <w:szCs w:val="18"/>
        </w:rPr>
        <w:t>(Beijing Building Construction Research Institute,Beijing100039,China)</w:t>
      </w:r>
    </w:p>
    <w:p w:rsidR="0016388C" w:rsidRPr="00CD5A40" w:rsidRDefault="0016388C" w:rsidP="0016388C">
      <w:pPr>
        <w:pStyle w:val="a5"/>
        <w:ind w:leftChars="200" w:left="420" w:rightChars="200" w:right="420" w:firstLineChars="3" w:firstLine="5"/>
        <w:rPr>
          <w:color w:val="000000" w:themeColor="text1"/>
          <w:sz w:val="18"/>
          <w:szCs w:val="18"/>
        </w:rPr>
      </w:pPr>
      <w:r w:rsidRPr="00CD5A40">
        <w:rPr>
          <w:b/>
          <w:color w:val="000000" w:themeColor="text1"/>
          <w:sz w:val="18"/>
          <w:szCs w:val="18"/>
        </w:rPr>
        <w:t>Abstract:</w:t>
      </w:r>
      <w:r w:rsidRPr="00CD5A40">
        <w:rPr>
          <w:rFonts w:ascii="Arial" w:hAnsi="Arial" w:cs="Arial" w:hint="eastAsia"/>
          <w:color w:val="000000" w:themeColor="text1"/>
          <w:sz w:val="27"/>
          <w:szCs w:val="27"/>
        </w:rPr>
        <w:t xml:space="preserve"> </w:t>
      </w:r>
      <w:r w:rsidRPr="00CD5A40">
        <w:rPr>
          <w:rFonts w:hint="eastAsia"/>
          <w:color w:val="000000" w:themeColor="text1"/>
          <w:sz w:val="18"/>
          <w:szCs w:val="18"/>
        </w:rPr>
        <w:t>It</w:t>
      </w:r>
      <w:r w:rsidRPr="00CD5A40">
        <w:rPr>
          <w:color w:val="000000" w:themeColor="text1"/>
          <w:sz w:val="18"/>
          <w:szCs w:val="18"/>
        </w:rPr>
        <w:t xml:space="preserve"> is a very common phenomenon</w:t>
      </w:r>
      <w:r w:rsidRPr="00CD5A40">
        <w:rPr>
          <w:rFonts w:hint="eastAsia"/>
          <w:color w:val="000000" w:themeColor="text1"/>
          <w:sz w:val="18"/>
          <w:szCs w:val="18"/>
        </w:rPr>
        <w:t xml:space="preserve"> that </w:t>
      </w:r>
      <w:r w:rsidRPr="00CD5A40">
        <w:rPr>
          <w:color w:val="000000" w:themeColor="text1"/>
          <w:sz w:val="18"/>
          <w:szCs w:val="18"/>
        </w:rPr>
        <w:t xml:space="preserve">concrete structures </w:t>
      </w:r>
      <w:r w:rsidRPr="00CD5A40">
        <w:rPr>
          <w:rFonts w:hint="eastAsia"/>
          <w:color w:val="000000" w:themeColor="text1"/>
          <w:sz w:val="18"/>
          <w:szCs w:val="18"/>
        </w:rPr>
        <w:t>cracks in</w:t>
      </w:r>
      <w:r w:rsidRPr="00CD5A40">
        <w:rPr>
          <w:color w:val="000000" w:themeColor="text1"/>
          <w:sz w:val="18"/>
          <w:szCs w:val="18"/>
        </w:rPr>
        <w:t xml:space="preserve"> different forms</w:t>
      </w:r>
      <w:r w:rsidRPr="00CD5A40">
        <w:rPr>
          <w:rFonts w:hint="eastAsia"/>
          <w:color w:val="000000" w:themeColor="text1"/>
          <w:sz w:val="18"/>
          <w:szCs w:val="18"/>
        </w:rPr>
        <w:t xml:space="preserve"> during</w:t>
      </w:r>
      <w:r w:rsidRPr="00CD5A40">
        <w:rPr>
          <w:color w:val="000000" w:themeColor="text1"/>
          <w:sz w:val="18"/>
          <w:szCs w:val="18"/>
        </w:rPr>
        <w:t xml:space="preserve"> construction and us</w:t>
      </w:r>
      <w:r w:rsidRPr="00CD5A40">
        <w:rPr>
          <w:rFonts w:hint="eastAsia"/>
          <w:color w:val="000000" w:themeColor="text1"/>
          <w:sz w:val="18"/>
          <w:szCs w:val="18"/>
        </w:rPr>
        <w:t xml:space="preserve">ages, especially cracks in </w:t>
      </w:r>
      <w:r w:rsidRPr="00CD5A40">
        <w:rPr>
          <w:color w:val="000000" w:themeColor="text1"/>
          <w:sz w:val="18"/>
          <w:szCs w:val="18"/>
        </w:rPr>
        <w:t xml:space="preserve">plate and beam. </w:t>
      </w:r>
      <w:r w:rsidRPr="00CD5A40">
        <w:rPr>
          <w:rFonts w:hint="eastAsia"/>
          <w:color w:val="000000" w:themeColor="text1"/>
          <w:sz w:val="18"/>
          <w:szCs w:val="18"/>
        </w:rPr>
        <w:t>After</w:t>
      </w:r>
      <w:r w:rsidRPr="00CD5A40">
        <w:rPr>
          <w:color w:val="000000" w:themeColor="text1"/>
          <w:sz w:val="18"/>
          <w:szCs w:val="18"/>
        </w:rPr>
        <w:t xml:space="preserve"> analyzing the cause of the cracks</w:t>
      </w:r>
      <w:r w:rsidRPr="00CD5A40">
        <w:rPr>
          <w:rFonts w:hint="eastAsia"/>
          <w:color w:val="000000" w:themeColor="text1"/>
          <w:sz w:val="18"/>
          <w:szCs w:val="18"/>
        </w:rPr>
        <w:t>, it</w:t>
      </w:r>
      <w:r w:rsidRPr="00CD5A40">
        <w:rPr>
          <w:color w:val="000000" w:themeColor="text1"/>
          <w:sz w:val="18"/>
          <w:szCs w:val="18"/>
        </w:rPr>
        <w:t>’</w:t>
      </w:r>
      <w:r w:rsidRPr="00CD5A40">
        <w:rPr>
          <w:rFonts w:hint="eastAsia"/>
          <w:color w:val="000000" w:themeColor="text1"/>
          <w:sz w:val="18"/>
          <w:szCs w:val="18"/>
        </w:rPr>
        <w:t xml:space="preserve">s well known that </w:t>
      </w:r>
      <w:r w:rsidRPr="00CD5A40">
        <w:rPr>
          <w:color w:val="000000" w:themeColor="text1"/>
          <w:sz w:val="18"/>
          <w:szCs w:val="18"/>
        </w:rPr>
        <w:t xml:space="preserve">most </w:t>
      </w:r>
      <w:r w:rsidRPr="00CD5A40">
        <w:rPr>
          <w:rFonts w:hint="eastAsia"/>
          <w:color w:val="000000" w:themeColor="text1"/>
          <w:sz w:val="18"/>
          <w:szCs w:val="18"/>
        </w:rPr>
        <w:t>of them</w:t>
      </w:r>
      <w:r w:rsidRPr="00CD5A40">
        <w:rPr>
          <w:color w:val="000000" w:themeColor="text1"/>
          <w:sz w:val="18"/>
          <w:szCs w:val="18"/>
        </w:rPr>
        <w:t xml:space="preserve"> </w:t>
      </w:r>
      <w:r w:rsidRPr="00CD5A40">
        <w:rPr>
          <w:rFonts w:hint="eastAsia"/>
          <w:color w:val="000000" w:themeColor="text1"/>
          <w:sz w:val="18"/>
          <w:szCs w:val="18"/>
        </w:rPr>
        <w:t>are</w:t>
      </w:r>
      <w:r w:rsidRPr="00CD5A40">
        <w:rPr>
          <w:color w:val="000000" w:themeColor="text1"/>
          <w:sz w:val="18"/>
          <w:szCs w:val="18"/>
        </w:rPr>
        <w:t xml:space="preserve"> </w:t>
      </w:r>
      <w:r w:rsidRPr="00CD5A40">
        <w:rPr>
          <w:rFonts w:hint="eastAsia"/>
          <w:color w:val="000000" w:themeColor="text1"/>
          <w:sz w:val="18"/>
          <w:szCs w:val="18"/>
        </w:rPr>
        <w:t>non-</w:t>
      </w:r>
      <w:r w:rsidRPr="00CD5A40">
        <w:rPr>
          <w:color w:val="000000" w:themeColor="text1"/>
          <w:sz w:val="18"/>
          <w:szCs w:val="18"/>
        </w:rPr>
        <w:t xml:space="preserve">stress fracture, </w:t>
      </w:r>
      <w:r w:rsidRPr="00CD5A40">
        <w:rPr>
          <w:rFonts w:hint="eastAsia"/>
          <w:color w:val="000000" w:themeColor="text1"/>
          <w:sz w:val="18"/>
          <w:szCs w:val="18"/>
        </w:rPr>
        <w:t xml:space="preserve">but how </w:t>
      </w:r>
      <w:r w:rsidRPr="00CD5A40">
        <w:rPr>
          <w:color w:val="000000" w:themeColor="text1"/>
          <w:sz w:val="18"/>
          <w:szCs w:val="18"/>
        </w:rPr>
        <w:t>serious influence</w:t>
      </w:r>
      <w:r w:rsidRPr="00CD5A40">
        <w:rPr>
          <w:rFonts w:hint="eastAsia"/>
          <w:color w:val="000000" w:themeColor="text1"/>
          <w:sz w:val="18"/>
          <w:szCs w:val="18"/>
        </w:rPr>
        <w:t>s</w:t>
      </w:r>
      <w:r w:rsidRPr="00CD5A40">
        <w:rPr>
          <w:color w:val="000000" w:themeColor="text1"/>
          <w:sz w:val="18"/>
          <w:szCs w:val="18"/>
        </w:rPr>
        <w:t xml:space="preserve"> </w:t>
      </w:r>
      <w:r w:rsidRPr="00CD5A40">
        <w:rPr>
          <w:rFonts w:hint="eastAsia"/>
          <w:color w:val="000000" w:themeColor="text1"/>
          <w:sz w:val="18"/>
          <w:szCs w:val="18"/>
        </w:rPr>
        <w:t xml:space="preserve">of the cracks to a building structure are still questions in </w:t>
      </w:r>
      <w:r w:rsidRPr="00CD5A40">
        <w:rPr>
          <w:color w:val="000000" w:themeColor="text1"/>
          <w:sz w:val="18"/>
          <w:szCs w:val="18"/>
        </w:rPr>
        <w:t>infrastructure testing</w:t>
      </w:r>
      <w:r w:rsidRPr="00CD5A40">
        <w:rPr>
          <w:rFonts w:hint="eastAsia"/>
          <w:color w:val="000000" w:themeColor="text1"/>
          <w:sz w:val="18"/>
          <w:szCs w:val="18"/>
        </w:rPr>
        <w:t xml:space="preserve"> domain.By analyzing </w:t>
      </w:r>
      <w:r w:rsidRPr="00CD5A40">
        <w:rPr>
          <w:color w:val="000000" w:themeColor="text1"/>
          <w:sz w:val="18"/>
          <w:szCs w:val="18"/>
        </w:rPr>
        <w:t>various experimental data</w:t>
      </w:r>
      <w:r w:rsidRPr="00CD5A40">
        <w:rPr>
          <w:rFonts w:hint="eastAsia"/>
          <w:color w:val="000000" w:themeColor="text1"/>
          <w:sz w:val="18"/>
          <w:szCs w:val="18"/>
        </w:rPr>
        <w:t xml:space="preserve"> and real </w:t>
      </w:r>
      <w:r w:rsidRPr="00CD5A40">
        <w:rPr>
          <w:color w:val="000000" w:themeColor="text1"/>
          <w:sz w:val="18"/>
          <w:szCs w:val="18"/>
        </w:rPr>
        <w:t>test results, this</w:t>
      </w:r>
      <w:r w:rsidRPr="00CD5A40">
        <w:rPr>
          <w:rFonts w:hint="eastAsia"/>
          <w:color w:val="000000" w:themeColor="text1"/>
          <w:sz w:val="18"/>
          <w:szCs w:val="18"/>
        </w:rPr>
        <w:t xml:space="preserve"> </w:t>
      </w:r>
      <w:r w:rsidRPr="00CD5A40">
        <w:rPr>
          <w:color w:val="000000" w:themeColor="text1"/>
          <w:sz w:val="18"/>
          <w:szCs w:val="18"/>
        </w:rPr>
        <w:t>article</w:t>
      </w:r>
      <w:r w:rsidRPr="00CD5A40">
        <w:rPr>
          <w:rFonts w:hint="eastAsia"/>
          <w:color w:val="000000" w:themeColor="text1"/>
          <w:sz w:val="18"/>
          <w:szCs w:val="18"/>
        </w:rPr>
        <w:t xml:space="preserve"> </w:t>
      </w:r>
      <w:r w:rsidRPr="00CD5A40">
        <w:rPr>
          <w:color w:val="000000" w:themeColor="text1"/>
          <w:sz w:val="18"/>
          <w:szCs w:val="18"/>
        </w:rPr>
        <w:t xml:space="preserve">concludes that most of the cracks </w:t>
      </w:r>
      <w:r w:rsidRPr="00CD5A40">
        <w:rPr>
          <w:rFonts w:hint="eastAsia"/>
          <w:color w:val="000000" w:themeColor="text1"/>
          <w:sz w:val="18"/>
          <w:szCs w:val="18"/>
        </w:rPr>
        <w:t>would</w:t>
      </w:r>
      <w:r w:rsidRPr="00CD5A40">
        <w:rPr>
          <w:color w:val="000000" w:themeColor="text1"/>
          <w:sz w:val="18"/>
          <w:szCs w:val="18"/>
        </w:rPr>
        <w:t xml:space="preserve"> not result in a </w:t>
      </w:r>
      <w:r w:rsidRPr="00CD5A40">
        <w:rPr>
          <w:rFonts w:hint="eastAsia"/>
          <w:color w:val="000000" w:themeColor="text1"/>
          <w:sz w:val="18"/>
          <w:szCs w:val="18"/>
        </w:rPr>
        <w:t>fetal</w:t>
      </w:r>
      <w:r w:rsidRPr="00CD5A40">
        <w:rPr>
          <w:color w:val="000000" w:themeColor="text1"/>
          <w:sz w:val="18"/>
          <w:szCs w:val="18"/>
        </w:rPr>
        <w:t xml:space="preserve"> influence on</w:t>
      </w:r>
      <w:r w:rsidRPr="00CD5A40">
        <w:rPr>
          <w:rFonts w:hint="eastAsia"/>
          <w:color w:val="000000" w:themeColor="text1"/>
          <w:sz w:val="18"/>
          <w:szCs w:val="18"/>
        </w:rPr>
        <w:t xml:space="preserve"> building structure</w:t>
      </w:r>
      <w:r w:rsidRPr="00CD5A40">
        <w:rPr>
          <w:color w:val="000000" w:themeColor="text1"/>
          <w:sz w:val="18"/>
          <w:szCs w:val="18"/>
        </w:rPr>
        <w:t>.</w:t>
      </w:r>
    </w:p>
    <w:p w:rsidR="0016388C" w:rsidRPr="00CD5A40" w:rsidRDefault="0016388C" w:rsidP="0016388C">
      <w:pPr>
        <w:pStyle w:val="a5"/>
        <w:ind w:leftChars="200" w:left="420" w:rightChars="200" w:right="420" w:firstLineChars="3" w:firstLine="5"/>
        <w:rPr>
          <w:color w:val="000000" w:themeColor="text1"/>
          <w:sz w:val="18"/>
          <w:szCs w:val="18"/>
        </w:rPr>
      </w:pPr>
      <w:r w:rsidRPr="00CD5A40">
        <w:rPr>
          <w:b/>
          <w:color w:val="000000" w:themeColor="text1"/>
          <w:sz w:val="18"/>
          <w:szCs w:val="18"/>
        </w:rPr>
        <w:t>Keywords</w:t>
      </w:r>
      <w:r w:rsidRPr="00CD5A40">
        <w:rPr>
          <w:color w:val="000000" w:themeColor="text1"/>
          <w:sz w:val="18"/>
          <w:szCs w:val="18"/>
        </w:rPr>
        <w:t xml:space="preserve">: </w:t>
      </w:r>
      <w:r w:rsidRPr="00CD5A40">
        <w:rPr>
          <w:rFonts w:hint="eastAsia"/>
          <w:color w:val="000000" w:themeColor="text1"/>
          <w:sz w:val="18"/>
          <w:szCs w:val="18"/>
        </w:rPr>
        <w:t>the flexural member</w:t>
      </w:r>
      <w:r w:rsidRPr="00CD5A40">
        <w:rPr>
          <w:color w:val="000000" w:themeColor="text1"/>
          <w:sz w:val="18"/>
          <w:szCs w:val="18"/>
        </w:rPr>
        <w:t xml:space="preserve"> </w:t>
      </w:r>
      <w:r w:rsidRPr="00CD5A40">
        <w:rPr>
          <w:rFonts w:hint="eastAsia"/>
          <w:color w:val="000000" w:themeColor="text1"/>
          <w:sz w:val="18"/>
          <w:szCs w:val="18"/>
        </w:rPr>
        <w:t>;the structural performance</w:t>
      </w:r>
      <w:r w:rsidRPr="00CD5A40">
        <w:rPr>
          <w:color w:val="000000" w:themeColor="text1"/>
          <w:sz w:val="18"/>
          <w:szCs w:val="18"/>
        </w:rPr>
        <w:t>;</w:t>
      </w:r>
      <w:r w:rsidRPr="00CD5A40">
        <w:rPr>
          <w:rFonts w:hint="eastAsia"/>
          <w:color w:val="000000" w:themeColor="text1"/>
          <w:sz w:val="18"/>
          <w:szCs w:val="18"/>
        </w:rPr>
        <w:t>the influence of cracks</w:t>
      </w:r>
    </w:p>
    <w:p w:rsidR="0016388C" w:rsidRDefault="0016388C">
      <w:pPr>
        <w:sectPr w:rsidR="0016388C">
          <w:pgSz w:w="11906" w:h="16838"/>
          <w:pgMar w:top="1440" w:right="1800" w:bottom="1440" w:left="1800" w:header="851" w:footer="992" w:gutter="0"/>
          <w:cols w:space="425"/>
          <w:docGrid w:type="lines" w:linePitch="312"/>
        </w:sectPr>
      </w:pPr>
    </w:p>
    <w:p w:rsidR="0016388C" w:rsidRPr="00B236DF" w:rsidRDefault="0016388C" w:rsidP="0016388C">
      <w:pPr>
        <w:pStyle w:val="a5"/>
        <w:ind w:firstLineChars="0" w:firstLine="0"/>
        <w:rPr>
          <w:rFonts w:eastAsia="黑体"/>
          <w:b/>
          <w:bCs/>
          <w:szCs w:val="21"/>
        </w:rPr>
      </w:pPr>
      <w:r>
        <w:rPr>
          <w:rFonts w:eastAsia="黑体" w:hint="eastAsia"/>
          <w:b/>
          <w:bCs/>
          <w:szCs w:val="21"/>
        </w:rPr>
        <w:lastRenderedPageBreak/>
        <w:t>1</w:t>
      </w:r>
      <w:r w:rsidRPr="00B236DF">
        <w:rPr>
          <w:rFonts w:eastAsia="黑体"/>
          <w:b/>
          <w:bCs/>
          <w:szCs w:val="21"/>
        </w:rPr>
        <w:t xml:space="preserve">  </w:t>
      </w:r>
      <w:r w:rsidRPr="00B236DF">
        <w:rPr>
          <w:rFonts w:eastAsia="黑体"/>
          <w:b/>
          <w:bCs/>
          <w:szCs w:val="21"/>
        </w:rPr>
        <w:t>概述</w:t>
      </w:r>
    </w:p>
    <w:p w:rsidR="0016388C" w:rsidRPr="006C7438" w:rsidRDefault="0016388C" w:rsidP="0016388C">
      <w:pPr>
        <w:ind w:firstLineChars="196" w:firstLine="412"/>
        <w:jc w:val="left"/>
      </w:pPr>
      <w:r w:rsidRPr="006C7438">
        <w:t>混凝土结构自身带裂缝工作，是这种结构形式的固有特性，</w:t>
      </w:r>
      <w:r>
        <w:rPr>
          <w:rFonts w:hint="eastAsia"/>
        </w:rPr>
        <w:t>可以说</w:t>
      </w:r>
      <w:r w:rsidRPr="006C7438">
        <w:t>结构物的裂缝是不可避免的，是人们可以接受的材料特</w:t>
      </w:r>
      <w:r>
        <w:rPr>
          <w:rFonts w:hint="eastAsia"/>
        </w:rPr>
        <w:t>性</w:t>
      </w:r>
      <w:r w:rsidRPr="006C7438">
        <w:t>。</w:t>
      </w:r>
    </w:p>
    <w:p w:rsidR="00B0359E" w:rsidRDefault="0016388C" w:rsidP="0016388C">
      <w:r w:rsidRPr="006C7438">
        <w:t>但裂缝会让人们产生一种破坏前兆的恐惧感，的确，结构的破坏</w:t>
      </w:r>
      <w:r>
        <w:t>和倒塌都是从裂缝的扩展开始的，裂缝的扩展是结构物破坏的初始阶段</w:t>
      </w:r>
      <w:r>
        <w:rPr>
          <w:rFonts w:hint="eastAsia"/>
        </w:rPr>
        <w:t>，</w:t>
      </w:r>
      <w:r w:rsidRPr="006C7438">
        <w:t>裂缝宽度过大也确实会对使用</w:t>
      </w:r>
      <w:r>
        <w:rPr>
          <w:rFonts w:hint="eastAsia"/>
        </w:rPr>
        <w:t>功能</w:t>
      </w:r>
      <w:r>
        <w:t>和结构安</w:t>
      </w:r>
      <w:r>
        <w:rPr>
          <w:rFonts w:hint="eastAsia"/>
        </w:rPr>
        <w:t>全</w:t>
      </w:r>
      <w:r w:rsidRPr="006C7438">
        <w:t>产生不利影响，如引起渗漏、钢筋锈蚀、混凝土碳化，进而引起混凝土结构的耐久性等问题。有些裂缝是构件抗力耗尽，是即将破坏的征兆；有些则只限于造成感观缺陷，对结构安全和使用功能并无实质性的影响。</w:t>
      </w:r>
    </w:p>
    <w:p w:rsidR="0016388C" w:rsidRDefault="0016388C" w:rsidP="0016388C">
      <w:pPr>
        <w:ind w:firstLineChars="202" w:firstLine="424"/>
      </w:pPr>
      <w:r w:rsidRPr="006C7438">
        <w:t>如对建筑物抗裂要求过严，必将付出巨大的经济代价，科学的要求是将其有害程度控制在允许范围内。对不同原因造成的裂缝进行针对性处理，通过合理的方式解决裂缝问题。这就需要根据裂缝的各种特征，分析裂缝形成的原因、性质以及可能造成的影响，然后采取相应的措施加以处理，以求得到最佳效果</w:t>
      </w:r>
      <w:r>
        <w:rPr>
          <w:rFonts w:hint="eastAsia"/>
        </w:rPr>
        <w:t>。</w:t>
      </w:r>
    </w:p>
    <w:p w:rsidR="0016388C" w:rsidRDefault="0016388C" w:rsidP="0016388C">
      <w:pPr>
        <w:ind w:firstLineChars="202" w:firstLine="424"/>
      </w:pPr>
      <w:r>
        <w:rPr>
          <w:rFonts w:hint="eastAsia"/>
        </w:rPr>
        <w:lastRenderedPageBreak/>
        <w:t>在实际的工程中，梁、板等受弯构件开裂的情况更为普遍。本文主要围绕受弯构件的受力分析、裂缝的开展情况及开裂后结构性能的影响展开研究。</w:t>
      </w:r>
    </w:p>
    <w:p w:rsidR="0016388C" w:rsidRPr="00B236DF" w:rsidRDefault="0016388C" w:rsidP="0016388C">
      <w:pPr>
        <w:pStyle w:val="a5"/>
        <w:ind w:firstLineChars="0" w:firstLine="0"/>
        <w:rPr>
          <w:rFonts w:eastAsia="黑体"/>
          <w:b/>
          <w:bCs/>
          <w:szCs w:val="21"/>
        </w:rPr>
      </w:pPr>
      <w:r>
        <w:rPr>
          <w:rFonts w:eastAsia="黑体" w:hint="eastAsia"/>
          <w:b/>
          <w:bCs/>
          <w:szCs w:val="21"/>
        </w:rPr>
        <w:t>2</w:t>
      </w:r>
      <w:r w:rsidRPr="00B236DF">
        <w:rPr>
          <w:rFonts w:eastAsia="黑体"/>
          <w:b/>
          <w:bCs/>
          <w:szCs w:val="21"/>
        </w:rPr>
        <w:t xml:space="preserve">  </w:t>
      </w:r>
      <w:r>
        <w:rPr>
          <w:rFonts w:eastAsia="黑体" w:hint="eastAsia"/>
          <w:b/>
          <w:bCs/>
          <w:szCs w:val="21"/>
        </w:rPr>
        <w:t>受弯构件的受力裂缝分析</w:t>
      </w:r>
    </w:p>
    <w:p w:rsidR="0016388C" w:rsidRDefault="0016388C" w:rsidP="0016388C">
      <w:pPr>
        <w:ind w:firstLineChars="202" w:firstLine="424"/>
        <w:rPr>
          <w:rFonts w:ascii="Times New Roman" w:hAnsi="Times New Roman"/>
          <w:szCs w:val="24"/>
        </w:rPr>
      </w:pPr>
      <w:r w:rsidRPr="00C9363E">
        <w:rPr>
          <w:rFonts w:ascii="Times New Roman" w:hAnsi="Times New Roman"/>
          <w:szCs w:val="24"/>
        </w:rPr>
        <w:t>工程中混凝土结构的裂缝可分为两大类：荷载裂缝（受力裂缝）和非荷载裂缝（非受力裂缝）。非荷载裂缝又根据成因分为：温度</w:t>
      </w:r>
      <w:r w:rsidRPr="00C9363E">
        <w:rPr>
          <w:rFonts w:ascii="Times New Roman" w:hAnsi="Times New Roman"/>
          <w:szCs w:val="24"/>
        </w:rPr>
        <w:t>-</w:t>
      </w:r>
      <w:r w:rsidRPr="00C9363E">
        <w:rPr>
          <w:rFonts w:ascii="Times New Roman" w:hAnsi="Times New Roman"/>
          <w:szCs w:val="24"/>
        </w:rPr>
        <w:t>收缩裂缝、强迫位移裂缝、结构构造裂缝、施工裂缝、预应力裂缝、装配裂缝、耐久性裂缝及偶然作用裂缝等。荷载引起的裂缝有受弯裂缝、受剪裂缝、受压裂缝、受扭裂缝等，</w:t>
      </w:r>
      <w:bookmarkStart w:id="0" w:name="OLE_LINK12"/>
      <w:bookmarkStart w:id="1" w:name="OLE_LINK13"/>
      <w:r w:rsidRPr="00C9363E">
        <w:rPr>
          <w:rFonts w:ascii="Times New Roman" w:hAnsi="Times New Roman"/>
          <w:szCs w:val="24"/>
        </w:rPr>
        <w:t>裂缝的位置和走向极有规律</w:t>
      </w:r>
      <w:bookmarkEnd w:id="0"/>
      <w:bookmarkEnd w:id="1"/>
      <w:r w:rsidRPr="00C9363E">
        <w:rPr>
          <w:rFonts w:ascii="Times New Roman" w:hAnsi="Times New Roman"/>
          <w:szCs w:val="24"/>
        </w:rPr>
        <w:t>，与荷载大小、方向和构件材料强度、截面尺寸、配筋多少等有关，大多数是竖向裂缝和水平裂缝，只有少量不规则裂缝。根据作用效应与结构抗力的关系，一般通过内力和承载力的计算分析可以得出确切的结论。</w:t>
      </w:r>
    </w:p>
    <w:p w:rsidR="0016388C" w:rsidRDefault="0016388C" w:rsidP="0016388C">
      <w:pPr>
        <w:ind w:firstLineChars="202" w:firstLine="424"/>
        <w:rPr>
          <w:rFonts w:ascii="Times New Roman" w:hAnsi="Times New Roman"/>
          <w:szCs w:val="24"/>
        </w:rPr>
      </w:pPr>
      <w:r w:rsidRPr="00C9363E">
        <w:rPr>
          <w:rFonts w:ascii="Times New Roman" w:hAnsi="Times New Roman" w:hint="eastAsia"/>
          <w:szCs w:val="24"/>
        </w:rPr>
        <w:t>对于混凝土内部应力场中的任何微小单元而言，其均可以分解为拉应力和压应力两种内应力状态，并且可以作出应力场中互相垂直的主拉应力迹线和主压应力迹线。当</w:t>
      </w:r>
      <w:r w:rsidRPr="00C9363E">
        <w:rPr>
          <w:rFonts w:ascii="Times New Roman" w:hAnsi="Times New Roman" w:hint="eastAsia"/>
          <w:szCs w:val="24"/>
        </w:rPr>
        <w:lastRenderedPageBreak/>
        <w:t>混凝土结构承载受力时，应力场中某处主拉应力超过其抗拉强度</w:t>
      </w:r>
      <w:r>
        <w:rPr>
          <w:rFonts w:ascii="Times New Roman" w:hAnsi="Times New Roman" w:hint="eastAsia"/>
          <w:szCs w:val="24"/>
        </w:rPr>
        <w:t>时</w:t>
      </w:r>
      <w:r w:rsidRPr="00C9363E">
        <w:rPr>
          <w:rFonts w:ascii="Times New Roman" w:hAnsi="Times New Roman" w:hint="eastAsia"/>
          <w:szCs w:val="24"/>
        </w:rPr>
        <w:t>混凝土就会在垂直于主拉应力方向上开裂，而该方向一般又恰好是主压应力方向，因此在混</w:t>
      </w:r>
      <w:r>
        <w:rPr>
          <w:rFonts w:ascii="Times New Roman" w:hAnsi="Times New Roman" w:hint="eastAsia"/>
          <w:szCs w:val="24"/>
        </w:rPr>
        <w:t>凝土</w:t>
      </w:r>
      <w:r w:rsidRPr="00C9363E">
        <w:rPr>
          <w:rFonts w:ascii="Times New Roman" w:hAnsi="Times New Roman" w:hint="eastAsia"/>
          <w:szCs w:val="24"/>
        </w:rPr>
        <w:t>结构中，承载受力的裂缝总是沿着受压方向产生和延伸的。</w:t>
      </w:r>
    </w:p>
    <w:p w:rsidR="0016388C" w:rsidRPr="00CE07A3" w:rsidRDefault="0016388C" w:rsidP="0016388C">
      <w:pPr>
        <w:jc w:val="left"/>
      </w:pPr>
      <w:r w:rsidRPr="00CE07A3">
        <w:rPr>
          <w:rFonts w:hint="eastAsia"/>
        </w:rPr>
        <w:t>2.1</w:t>
      </w:r>
      <w:r>
        <w:rPr>
          <w:rFonts w:hint="eastAsia"/>
        </w:rPr>
        <w:t xml:space="preserve"> </w:t>
      </w:r>
      <w:r w:rsidRPr="00CE07A3">
        <w:t>梁的受弯裂缝</w:t>
      </w:r>
    </w:p>
    <w:p w:rsidR="0016388C" w:rsidRPr="00C63F8E" w:rsidRDefault="0016388C" w:rsidP="0016388C">
      <w:pPr>
        <w:ind w:firstLineChars="201" w:firstLine="422"/>
        <w:jc w:val="left"/>
        <w:rPr>
          <w:noProof/>
          <w:sz w:val="24"/>
        </w:rPr>
      </w:pPr>
      <w:r w:rsidRPr="00CE07A3">
        <w:rPr>
          <w:rFonts w:hint="eastAsia"/>
        </w:rPr>
        <w:t>梁的受弯破坏分为三个阶段：</w:t>
      </w:r>
      <w:r w:rsidRPr="00CE07A3">
        <w:t>弹性受力阶段</w:t>
      </w:r>
      <w:r w:rsidRPr="00CE07A3">
        <w:rPr>
          <w:rFonts w:hint="eastAsia"/>
        </w:rPr>
        <w:t>、</w:t>
      </w:r>
      <w:r w:rsidRPr="00CE07A3">
        <w:t>带裂缝工作阶段</w:t>
      </w:r>
      <w:r w:rsidRPr="00CE07A3">
        <w:rPr>
          <w:rFonts w:hint="eastAsia"/>
        </w:rPr>
        <w:t>、</w:t>
      </w:r>
      <w:r w:rsidRPr="00CE07A3">
        <w:t>破坏阶段</w:t>
      </w:r>
      <w:r w:rsidRPr="00CE07A3">
        <w:rPr>
          <w:rFonts w:hint="eastAsia"/>
        </w:rPr>
        <w:t>。受弯裂</w:t>
      </w:r>
      <w:r w:rsidRPr="00CE07A3">
        <w:t>缝垂直于梁轴线，宽度不等呈楔形，裂缝宽度可根据规范的公式进行计算。在实际工程中，由于混凝土的离散性，裂缝的形态较随机，且受到箍筋间距的影</w:t>
      </w:r>
      <w:r w:rsidRPr="00CE07A3">
        <w:rPr>
          <w:rFonts w:hint="eastAsia"/>
        </w:rPr>
        <w:t>响</w:t>
      </w:r>
      <w:r w:rsidRPr="00CE07A3">
        <w:t>。</w:t>
      </w:r>
    </w:p>
    <w:p w:rsidR="0016388C" w:rsidRDefault="0016388C" w:rsidP="0016388C">
      <w:pPr>
        <w:jc w:val="center"/>
        <w:rPr>
          <w:noProof/>
          <w:sz w:val="24"/>
        </w:rPr>
      </w:pPr>
      <w:r>
        <w:rPr>
          <w:noProof/>
          <w:sz w:val="24"/>
        </w:rPr>
        <w:drawing>
          <wp:inline distT="0" distB="0" distL="0" distR="0">
            <wp:extent cx="2486758" cy="1124851"/>
            <wp:effectExtent l="19050" t="0" r="8792" b="0"/>
            <wp:docPr id="1" name="图片 10" descr="C:\Documents and Settings\Administrator\桌面\业务培训\裂缝\扫描图\柱裂缝1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C:\Documents and Settings\Administrator\桌面\业务培训\裂缝\扫描图\柱裂缝1 002.jpg"/>
                    <pic:cNvPicPr>
                      <a:picLocks noChangeAspect="1" noChangeArrowheads="1"/>
                    </pic:cNvPicPr>
                  </pic:nvPicPr>
                  <pic:blipFill>
                    <a:blip r:embed="rId6">
                      <a:lum contrast="-20000"/>
                    </a:blip>
                    <a:srcRect l="7677" t="19777" r="3374" b="7643"/>
                    <a:stretch>
                      <a:fillRect/>
                    </a:stretch>
                  </pic:blipFill>
                  <pic:spPr bwMode="auto">
                    <a:xfrm>
                      <a:off x="0" y="0"/>
                      <a:ext cx="2487573" cy="1125220"/>
                    </a:xfrm>
                    <a:prstGeom prst="rect">
                      <a:avLst/>
                    </a:prstGeom>
                    <a:noFill/>
                    <a:ln w="9525">
                      <a:noFill/>
                      <a:miter lim="800000"/>
                      <a:headEnd/>
                      <a:tailEnd/>
                    </a:ln>
                  </pic:spPr>
                </pic:pic>
              </a:graphicData>
            </a:graphic>
          </wp:inline>
        </w:drawing>
      </w:r>
    </w:p>
    <w:p w:rsidR="0016388C" w:rsidRPr="00C63F8E" w:rsidRDefault="0016388C" w:rsidP="0016388C">
      <w:pPr>
        <w:jc w:val="center"/>
        <w:rPr>
          <w:noProof/>
          <w:sz w:val="24"/>
        </w:rPr>
      </w:pPr>
      <w:r w:rsidRPr="00B236DF">
        <w:rPr>
          <w:rFonts w:eastAsia="黑体"/>
          <w:sz w:val="18"/>
          <w:szCs w:val="18"/>
        </w:rPr>
        <w:t>图</w:t>
      </w:r>
      <w:r w:rsidRPr="00B236DF">
        <w:rPr>
          <w:rFonts w:eastAsia="黑体"/>
          <w:sz w:val="18"/>
          <w:szCs w:val="18"/>
        </w:rPr>
        <w:t xml:space="preserve">1 </w:t>
      </w:r>
      <w:r>
        <w:rPr>
          <w:rFonts w:eastAsia="黑体" w:hint="eastAsia"/>
          <w:sz w:val="18"/>
          <w:szCs w:val="18"/>
        </w:rPr>
        <w:t>梁底受弯裂缝示意图</w:t>
      </w:r>
    </w:p>
    <w:p w:rsidR="0016388C" w:rsidRPr="00CE07A3" w:rsidRDefault="0016388C" w:rsidP="0016388C">
      <w:pPr>
        <w:ind w:firstLineChars="201" w:firstLine="422"/>
        <w:jc w:val="left"/>
      </w:pPr>
      <w:r w:rsidRPr="00CE07A3">
        <w:t>当受拉钢筋配置过多（超筋梁）、混凝土强度过低或受压区存在疏松空洞等施工缺陷，则会在受拉区裂缝不太明显的情况下，受压区混凝土首先发生压碎而苏裂，还会伴有受压纵筋屈曲等现象</w:t>
      </w:r>
      <w:r w:rsidRPr="00CE07A3">
        <w:rPr>
          <w:rFonts w:hint="eastAsia"/>
        </w:rPr>
        <w:t>，属</w:t>
      </w:r>
      <w:r w:rsidRPr="00CE07A3">
        <w:t>脆性破坏。</w:t>
      </w:r>
    </w:p>
    <w:p w:rsidR="0016388C" w:rsidRPr="00C63F8E" w:rsidRDefault="0016388C" w:rsidP="0016388C">
      <w:pPr>
        <w:jc w:val="center"/>
        <w:rPr>
          <w:noProof/>
          <w:sz w:val="24"/>
        </w:rPr>
      </w:pPr>
      <w:r>
        <w:rPr>
          <w:noProof/>
          <w:sz w:val="24"/>
        </w:rPr>
        <w:drawing>
          <wp:inline distT="0" distB="0" distL="0" distR="0">
            <wp:extent cx="2434004" cy="913912"/>
            <wp:effectExtent l="19050" t="0" r="4396" b="0"/>
            <wp:docPr id="2" name="图片 12" descr="C:\Documents and Settings\Administrator\桌面\业务培训\裂缝\扫描图\柱裂缝1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C:\Documents and Settings\Administrator\桌面\业务培训\裂缝\扫描图\柱裂缝1 003.jpg"/>
                    <pic:cNvPicPr>
                      <a:picLocks noChangeAspect="1" noChangeArrowheads="1"/>
                    </pic:cNvPicPr>
                  </pic:nvPicPr>
                  <pic:blipFill>
                    <a:blip r:embed="rId7"/>
                    <a:srcRect l="49478" t="27344" r="5791" b="16496"/>
                    <a:stretch>
                      <a:fillRect/>
                    </a:stretch>
                  </pic:blipFill>
                  <pic:spPr bwMode="auto">
                    <a:xfrm>
                      <a:off x="0" y="0"/>
                      <a:ext cx="2435305" cy="914400"/>
                    </a:xfrm>
                    <a:prstGeom prst="rect">
                      <a:avLst/>
                    </a:prstGeom>
                    <a:noFill/>
                    <a:ln w="9525">
                      <a:noFill/>
                      <a:miter lim="800000"/>
                      <a:headEnd/>
                      <a:tailEnd/>
                    </a:ln>
                  </pic:spPr>
                </pic:pic>
              </a:graphicData>
            </a:graphic>
          </wp:inline>
        </w:drawing>
      </w:r>
    </w:p>
    <w:p w:rsidR="0016388C" w:rsidRPr="00C63F8E" w:rsidRDefault="0016388C" w:rsidP="0016388C">
      <w:pPr>
        <w:jc w:val="center"/>
        <w:rPr>
          <w:noProof/>
          <w:sz w:val="24"/>
        </w:rPr>
      </w:pPr>
      <w:r w:rsidRPr="00B236DF">
        <w:rPr>
          <w:rFonts w:eastAsia="黑体"/>
          <w:sz w:val="18"/>
          <w:szCs w:val="18"/>
        </w:rPr>
        <w:t>图</w:t>
      </w:r>
      <w:r>
        <w:rPr>
          <w:rFonts w:eastAsia="黑体" w:hint="eastAsia"/>
          <w:sz w:val="18"/>
          <w:szCs w:val="18"/>
        </w:rPr>
        <w:t>2</w:t>
      </w:r>
      <w:r w:rsidRPr="00B236DF">
        <w:rPr>
          <w:rFonts w:eastAsia="黑体"/>
          <w:sz w:val="18"/>
          <w:szCs w:val="18"/>
        </w:rPr>
        <w:t xml:space="preserve"> </w:t>
      </w:r>
      <w:r>
        <w:rPr>
          <w:rFonts w:eastAsia="黑体" w:hint="eastAsia"/>
          <w:sz w:val="18"/>
          <w:szCs w:val="18"/>
        </w:rPr>
        <w:t>超筋梁裂缝示意图</w:t>
      </w:r>
    </w:p>
    <w:p w:rsidR="0016388C" w:rsidRPr="009A45AC" w:rsidRDefault="0016388C" w:rsidP="0016388C">
      <w:pPr>
        <w:jc w:val="left"/>
      </w:pPr>
      <w:r w:rsidRPr="009A45AC">
        <w:rPr>
          <w:rFonts w:hint="eastAsia"/>
        </w:rPr>
        <w:t xml:space="preserve">2.2 </w:t>
      </w:r>
      <w:r w:rsidRPr="009A45AC">
        <w:t>板的受弯裂缝</w:t>
      </w:r>
    </w:p>
    <w:p w:rsidR="0016388C" w:rsidRPr="009A45AC" w:rsidRDefault="0016388C" w:rsidP="0016388C">
      <w:pPr>
        <w:ind w:firstLineChars="202" w:firstLine="424"/>
        <w:jc w:val="left"/>
      </w:pPr>
      <w:r w:rsidRPr="009A45AC">
        <w:t>楼板是水平构件，在结构中楼板只承受竖向荷载，板的内力主要是弯距的作用，对于水平荷载（风荷载或地震作用），楼板只起传递作用。</w:t>
      </w:r>
      <w:r>
        <w:rPr>
          <w:rFonts w:hint="eastAsia"/>
        </w:rPr>
        <w:t>板</w:t>
      </w:r>
      <w:r w:rsidRPr="009A45AC">
        <w:t>的裂缝形态与梁大体相同，但板侧裂缝无法观察，只能看到板顶和板底</w:t>
      </w:r>
      <w:r w:rsidRPr="00C9363E">
        <w:t>。</w:t>
      </w:r>
    </w:p>
    <w:p w:rsidR="0016388C" w:rsidRPr="009A45AC" w:rsidRDefault="0016388C" w:rsidP="0016388C">
      <w:pPr>
        <w:ind w:firstLineChars="202" w:firstLine="424"/>
        <w:jc w:val="left"/>
      </w:pPr>
      <w:r w:rsidRPr="009A45AC">
        <w:t>单向板的裂缝与梁相似，跨中裂缝在板底，支座处板边裂缝在板面，方向垂直于跨度方向，为不贯通的楔形裂缝。</w:t>
      </w:r>
    </w:p>
    <w:p w:rsidR="0016388C" w:rsidRDefault="0016388C" w:rsidP="0016388C">
      <w:pPr>
        <w:ind w:firstLineChars="202" w:firstLine="424"/>
        <w:jc w:val="left"/>
      </w:pPr>
      <w:r w:rsidRPr="009A45AC">
        <w:t>双向支承的双向板受到两个方向的作用，主拉应力迹线在角部与支承边呈一定角度，因此裂缝往往是斜向的。受到侧边支座的影响，在双向弯矩作用下角部裂缝多斜向</w:t>
      </w:r>
      <w:r w:rsidRPr="009A45AC">
        <w:lastRenderedPageBreak/>
        <w:t>发生。为不贯通的楔形裂缝。</w:t>
      </w:r>
    </w:p>
    <w:p w:rsidR="0016388C" w:rsidRPr="009A45AC" w:rsidRDefault="0016388C" w:rsidP="0016388C">
      <w:pPr>
        <w:ind w:firstLineChars="202" w:firstLine="424"/>
        <w:jc w:val="left"/>
      </w:pPr>
      <w:r w:rsidRPr="009A45AC">
        <w:t>均布荷载作用的四边固定双向板，短向跨中板带的支座负弯矩最大，其次长向跨中板带的负弯矩或短向跨中板带的跨中正弯矩。随荷载的增大，裂缝沿长跨方向延伸。在角部区域，由于还存在扭矩，弯矩和扭矩组合称为斜向的正弯矩，类似于正应力和剪应力合成主应力的关系，故裂缝沿长跨方向延伸到</w:t>
      </w:r>
      <w:r>
        <w:t>一定距离时将向四个板</w:t>
      </w:r>
      <w:r>
        <w:rPr>
          <w:rFonts w:hint="eastAsia"/>
        </w:rPr>
        <w:t>角</w:t>
      </w:r>
      <w:r w:rsidRPr="009A45AC">
        <w:t>方向延伸。形成正负塑性铰线。</w:t>
      </w:r>
    </w:p>
    <w:p w:rsidR="0016388C" w:rsidRDefault="0016388C" w:rsidP="0016388C">
      <w:pPr>
        <w:jc w:val="center"/>
        <w:rPr>
          <w:noProof/>
          <w:sz w:val="24"/>
        </w:rPr>
      </w:pPr>
      <w:r>
        <w:rPr>
          <w:noProof/>
          <w:sz w:val="24"/>
        </w:rPr>
        <w:drawing>
          <wp:inline distT="0" distB="0" distL="0" distR="0">
            <wp:extent cx="1899285" cy="1230630"/>
            <wp:effectExtent l="19050" t="0" r="5715" b="0"/>
            <wp:docPr id="11" name="图片 14" descr="C:\Documents and Settings\Administrator\桌面\业务培训\裂缝\扫描图\柱裂缝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C:\Documents and Settings\Administrator\桌面\业务培训\裂缝\扫描图\柱裂缝8.jpg"/>
                    <pic:cNvPicPr>
                      <a:picLocks noChangeAspect="1" noChangeArrowheads="1"/>
                    </pic:cNvPicPr>
                  </pic:nvPicPr>
                  <pic:blipFill>
                    <a:blip r:embed="rId8"/>
                    <a:srcRect l="1505" t="9039" r="51620" b="9666"/>
                    <a:stretch>
                      <a:fillRect/>
                    </a:stretch>
                  </pic:blipFill>
                  <pic:spPr bwMode="auto">
                    <a:xfrm>
                      <a:off x="0" y="0"/>
                      <a:ext cx="1899285" cy="1230630"/>
                    </a:xfrm>
                    <a:prstGeom prst="rect">
                      <a:avLst/>
                    </a:prstGeom>
                    <a:noFill/>
                    <a:ln w="9525">
                      <a:noFill/>
                      <a:miter lim="800000"/>
                      <a:headEnd/>
                      <a:tailEnd/>
                    </a:ln>
                  </pic:spPr>
                </pic:pic>
              </a:graphicData>
            </a:graphic>
          </wp:inline>
        </w:drawing>
      </w:r>
    </w:p>
    <w:p w:rsidR="0016388C" w:rsidRPr="00C63F8E" w:rsidRDefault="0016388C" w:rsidP="0016388C">
      <w:pPr>
        <w:jc w:val="center"/>
        <w:rPr>
          <w:noProof/>
          <w:sz w:val="24"/>
        </w:rPr>
      </w:pPr>
      <w:r w:rsidRPr="00B236DF">
        <w:rPr>
          <w:rFonts w:eastAsia="黑体"/>
          <w:sz w:val="18"/>
          <w:szCs w:val="18"/>
        </w:rPr>
        <w:t>图</w:t>
      </w:r>
      <w:r>
        <w:rPr>
          <w:rFonts w:eastAsia="黑体" w:hint="eastAsia"/>
          <w:sz w:val="18"/>
          <w:szCs w:val="18"/>
        </w:rPr>
        <w:t>3</w:t>
      </w:r>
      <w:r w:rsidRPr="00B236DF">
        <w:rPr>
          <w:rFonts w:eastAsia="黑体"/>
          <w:sz w:val="18"/>
          <w:szCs w:val="18"/>
        </w:rPr>
        <w:t xml:space="preserve"> </w:t>
      </w:r>
      <w:r>
        <w:rPr>
          <w:rFonts w:eastAsia="黑体" w:hint="eastAsia"/>
          <w:sz w:val="18"/>
          <w:szCs w:val="18"/>
        </w:rPr>
        <w:t>板上表面受弯裂缝示意图</w:t>
      </w:r>
    </w:p>
    <w:p w:rsidR="0016388C" w:rsidRDefault="0016388C" w:rsidP="0016388C">
      <w:pPr>
        <w:pStyle w:val="a7"/>
        <w:spacing w:line="360" w:lineRule="auto"/>
        <w:ind w:firstLineChars="0" w:firstLine="0"/>
        <w:jc w:val="center"/>
        <w:rPr>
          <w:noProof/>
          <w:sz w:val="24"/>
        </w:rPr>
      </w:pPr>
      <w:r>
        <w:rPr>
          <w:noProof/>
          <w:sz w:val="24"/>
        </w:rPr>
        <w:drawing>
          <wp:inline distT="0" distB="0" distL="0" distR="0">
            <wp:extent cx="1978025" cy="1292225"/>
            <wp:effectExtent l="19050" t="0" r="3175" b="0"/>
            <wp:docPr id="12" name="图片 14" descr="C:\Documents and Settings\Administrator\桌面\业务培训\裂缝\扫描图\柱裂缝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C:\Documents and Settings\Administrator\桌面\业务培训\裂缝\扫描图\柱裂缝8.jpg"/>
                    <pic:cNvPicPr>
                      <a:picLocks noChangeAspect="1" noChangeArrowheads="1"/>
                    </pic:cNvPicPr>
                  </pic:nvPicPr>
                  <pic:blipFill>
                    <a:blip r:embed="rId8"/>
                    <a:srcRect l="47574" t="9039" r="5396" b="9340"/>
                    <a:stretch>
                      <a:fillRect/>
                    </a:stretch>
                  </pic:blipFill>
                  <pic:spPr bwMode="auto">
                    <a:xfrm>
                      <a:off x="0" y="0"/>
                      <a:ext cx="1978025" cy="1292225"/>
                    </a:xfrm>
                    <a:prstGeom prst="rect">
                      <a:avLst/>
                    </a:prstGeom>
                    <a:noFill/>
                    <a:ln w="9525">
                      <a:noFill/>
                      <a:miter lim="800000"/>
                      <a:headEnd/>
                      <a:tailEnd/>
                    </a:ln>
                  </pic:spPr>
                </pic:pic>
              </a:graphicData>
            </a:graphic>
          </wp:inline>
        </w:drawing>
      </w:r>
    </w:p>
    <w:p w:rsidR="0016388C" w:rsidRPr="00C63F8E" w:rsidRDefault="0016388C" w:rsidP="0016388C">
      <w:pPr>
        <w:jc w:val="center"/>
        <w:rPr>
          <w:noProof/>
          <w:sz w:val="24"/>
        </w:rPr>
      </w:pPr>
      <w:r w:rsidRPr="00B236DF">
        <w:rPr>
          <w:rFonts w:eastAsia="黑体"/>
          <w:sz w:val="18"/>
          <w:szCs w:val="18"/>
        </w:rPr>
        <w:t>图</w:t>
      </w:r>
      <w:r>
        <w:rPr>
          <w:rFonts w:eastAsia="黑体" w:hint="eastAsia"/>
          <w:sz w:val="18"/>
          <w:szCs w:val="18"/>
        </w:rPr>
        <w:t>4</w:t>
      </w:r>
      <w:r w:rsidRPr="00B236DF">
        <w:rPr>
          <w:rFonts w:eastAsia="黑体"/>
          <w:sz w:val="18"/>
          <w:szCs w:val="18"/>
        </w:rPr>
        <w:t xml:space="preserve"> </w:t>
      </w:r>
      <w:r>
        <w:rPr>
          <w:rFonts w:eastAsia="黑体" w:hint="eastAsia"/>
          <w:sz w:val="18"/>
          <w:szCs w:val="18"/>
        </w:rPr>
        <w:t>板底受弯裂缝示意图</w:t>
      </w:r>
    </w:p>
    <w:p w:rsidR="0016388C" w:rsidRPr="003405FD" w:rsidRDefault="0016388C" w:rsidP="0016388C">
      <w:pPr>
        <w:pStyle w:val="a5"/>
        <w:ind w:firstLineChars="0" w:firstLine="0"/>
        <w:rPr>
          <w:noProof/>
          <w:color w:val="000000"/>
          <w:sz w:val="24"/>
        </w:rPr>
      </w:pPr>
      <w:r>
        <w:rPr>
          <w:rFonts w:eastAsia="黑体" w:hint="eastAsia"/>
          <w:b/>
          <w:bCs/>
          <w:szCs w:val="21"/>
        </w:rPr>
        <w:t>3</w:t>
      </w:r>
      <w:r w:rsidRPr="00B236DF">
        <w:rPr>
          <w:rFonts w:eastAsia="黑体"/>
          <w:b/>
          <w:bCs/>
          <w:szCs w:val="21"/>
        </w:rPr>
        <w:t xml:space="preserve"> </w:t>
      </w:r>
      <w:r>
        <w:rPr>
          <w:rFonts w:eastAsia="黑体" w:hint="eastAsia"/>
          <w:b/>
          <w:bCs/>
          <w:szCs w:val="21"/>
        </w:rPr>
        <w:t xml:space="preserve"> </w:t>
      </w:r>
      <w:r>
        <w:rPr>
          <w:rFonts w:eastAsia="黑体" w:hint="eastAsia"/>
          <w:b/>
          <w:bCs/>
          <w:szCs w:val="21"/>
        </w:rPr>
        <w:t>受弯构件的非受力裂缝</w:t>
      </w:r>
    </w:p>
    <w:p w:rsidR="0016388C" w:rsidRDefault="0016388C" w:rsidP="0016388C">
      <w:pPr>
        <w:ind w:firstLine="539"/>
        <w:jc w:val="left"/>
      </w:pPr>
      <w:r w:rsidRPr="00E06E72">
        <w:t>混凝土结构中存在拉应力是产生裂缝的必要条件。首先是构件受到外力（外力包括荷载和约束反力），构件本身各部分之间会产生相互作用力即内力，而作用在单位面积上的内力即为应力。那么当结构收到荷载时，会产生拉应力；此外结构的不均匀沉降、收缩和膨胀、温度变化，以及在混凝土凝结、硬化阶段等非荷载因素产生的受拉变形受到限制时也都会引起拉应力。</w:t>
      </w:r>
    </w:p>
    <w:p w:rsidR="0016388C" w:rsidRDefault="0016388C" w:rsidP="0016388C">
      <w:pPr>
        <w:ind w:firstLine="539"/>
        <w:jc w:val="left"/>
      </w:pPr>
      <w:r w:rsidRPr="00E06E72">
        <w:t>一旦裂缝出现后，结构变形得到满足或部分满足，同时刚度下降，拉应力会相应降低。根据大量工程调查，由各种非荷载受力变形因素引起的裂缝约占</w:t>
      </w:r>
      <w:r w:rsidRPr="00E06E72">
        <w:t>80%</w:t>
      </w:r>
      <w:r w:rsidRPr="00E06E72">
        <w:t>，其中绝大多数是由于混凝土本身收缩引起的，多发生在施工浇筑成型硬化后的早期阶段，这些收缩裂缝只要不妨碍结构功能，也并无危害。过宽的可适当修补，因非荷载受力变形的原</w:t>
      </w:r>
      <w:r w:rsidRPr="00E06E72">
        <w:lastRenderedPageBreak/>
        <w:t>因和变形的大小，往往与环境、时间和开裂程度等相关，很难全面准确计算。</w:t>
      </w:r>
    </w:p>
    <w:p w:rsidR="0016388C" w:rsidRDefault="0016388C" w:rsidP="0016388C">
      <w:pPr>
        <w:pStyle w:val="a5"/>
        <w:ind w:firstLineChars="0" w:firstLine="0"/>
        <w:rPr>
          <w:rFonts w:eastAsia="黑体"/>
          <w:b/>
          <w:bCs/>
          <w:szCs w:val="21"/>
        </w:rPr>
      </w:pPr>
      <w:r>
        <w:rPr>
          <w:rFonts w:eastAsia="黑体" w:hint="eastAsia"/>
          <w:b/>
          <w:bCs/>
          <w:szCs w:val="21"/>
        </w:rPr>
        <w:t>4</w:t>
      </w:r>
      <w:r w:rsidRPr="00B236DF">
        <w:rPr>
          <w:rFonts w:eastAsia="黑体"/>
          <w:b/>
          <w:bCs/>
          <w:szCs w:val="21"/>
        </w:rPr>
        <w:t xml:space="preserve"> </w:t>
      </w:r>
      <w:r>
        <w:rPr>
          <w:rFonts w:eastAsia="黑体" w:hint="eastAsia"/>
          <w:b/>
          <w:bCs/>
          <w:szCs w:val="21"/>
        </w:rPr>
        <w:t xml:space="preserve"> </w:t>
      </w:r>
      <w:r>
        <w:rPr>
          <w:rFonts w:eastAsia="黑体" w:hint="eastAsia"/>
          <w:b/>
          <w:bCs/>
          <w:szCs w:val="21"/>
        </w:rPr>
        <w:t>受弯构件开裂后结构性能实验研究</w:t>
      </w:r>
      <w:r>
        <w:rPr>
          <w:rFonts w:eastAsia="黑体" w:hint="eastAsia"/>
          <w:b/>
          <w:bCs/>
          <w:szCs w:val="21"/>
        </w:rPr>
        <w:t>1</w:t>
      </w:r>
    </w:p>
    <w:p w:rsidR="0016388C" w:rsidRPr="00BD4268" w:rsidRDefault="0016388C" w:rsidP="0016388C">
      <w:pPr>
        <w:pStyle w:val="a5"/>
        <w:ind w:firstLineChars="0" w:firstLine="0"/>
      </w:pPr>
      <w:r w:rsidRPr="00BD4268">
        <w:rPr>
          <w:rFonts w:hint="eastAsia"/>
        </w:rPr>
        <w:t>4.1</w:t>
      </w:r>
      <w:r w:rsidRPr="00BD4268">
        <w:rPr>
          <w:rFonts w:hint="eastAsia"/>
        </w:rPr>
        <w:t>工程概况介绍</w:t>
      </w:r>
    </w:p>
    <w:p w:rsidR="0016388C" w:rsidRPr="00EC75BE" w:rsidRDefault="0016388C" w:rsidP="0016388C">
      <w:pPr>
        <w:pStyle w:val="a5"/>
        <w:ind w:firstLineChars="0" w:firstLine="0"/>
      </w:pPr>
      <w:r>
        <w:rPr>
          <w:rFonts w:hint="eastAsia"/>
          <w:noProof/>
          <w:color w:val="000000"/>
          <w:sz w:val="24"/>
        </w:rPr>
        <w:t xml:space="preserve">   </w:t>
      </w:r>
      <w:r w:rsidRPr="00EC75BE">
        <w:rPr>
          <w:rFonts w:hint="eastAsia"/>
        </w:rPr>
        <w:t>剪力墙结构，顶板出现大量裂缝。经检测，混凝土设计强度及配筋均满足设计要求。</w:t>
      </w:r>
      <w:r>
        <w:rPr>
          <w:rFonts w:hint="eastAsia"/>
        </w:rPr>
        <w:t>为贯通性裂缝，</w:t>
      </w:r>
      <w:r w:rsidRPr="00EC75BE">
        <w:rPr>
          <w:rFonts w:hint="eastAsia"/>
        </w:rPr>
        <w:t>根据裂缝的形态，可判定为非受力裂缝。</w:t>
      </w:r>
    </w:p>
    <w:p w:rsidR="0016388C" w:rsidRDefault="0016388C" w:rsidP="0016388C">
      <w:pPr>
        <w:pStyle w:val="a5"/>
        <w:ind w:firstLineChars="0" w:firstLine="0"/>
        <w:jc w:val="center"/>
      </w:pPr>
      <w:r>
        <w:rPr>
          <w:rFonts w:hint="eastAsia"/>
          <w:noProof/>
        </w:rPr>
        <w:drawing>
          <wp:inline distT="0" distB="0" distL="0" distR="0">
            <wp:extent cx="975995" cy="1424305"/>
            <wp:effectExtent l="1905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srcRect/>
                    <a:stretch>
                      <a:fillRect/>
                    </a:stretch>
                  </pic:blipFill>
                  <pic:spPr bwMode="auto">
                    <a:xfrm>
                      <a:off x="0" y="0"/>
                      <a:ext cx="975995" cy="1424305"/>
                    </a:xfrm>
                    <a:prstGeom prst="rect">
                      <a:avLst/>
                    </a:prstGeom>
                    <a:noFill/>
                    <a:ln w="9525">
                      <a:noFill/>
                      <a:miter lim="800000"/>
                      <a:headEnd/>
                      <a:tailEnd/>
                    </a:ln>
                  </pic:spPr>
                </pic:pic>
              </a:graphicData>
            </a:graphic>
          </wp:inline>
        </w:drawing>
      </w:r>
    </w:p>
    <w:p w:rsidR="0016388C" w:rsidRDefault="0016388C" w:rsidP="0016388C">
      <w:pPr>
        <w:pStyle w:val="a5"/>
        <w:ind w:firstLineChars="0" w:firstLine="0"/>
        <w:rPr>
          <w:noProof/>
          <w:color w:val="000000"/>
          <w:sz w:val="24"/>
        </w:rPr>
      </w:pPr>
      <w:r>
        <w:rPr>
          <w:rFonts w:hint="eastAsia"/>
          <w:noProof/>
          <w:color w:val="000000"/>
          <w:sz w:val="24"/>
        </w:rPr>
        <w:t xml:space="preserve">       </w:t>
      </w:r>
      <w:r w:rsidRPr="000468BB">
        <w:rPr>
          <w:rFonts w:eastAsia="黑体" w:hint="eastAsia"/>
          <w:sz w:val="18"/>
          <w:szCs w:val="18"/>
        </w:rPr>
        <w:t>图</w:t>
      </w:r>
      <w:r w:rsidRPr="000468BB">
        <w:rPr>
          <w:rFonts w:eastAsia="黑体" w:hint="eastAsia"/>
          <w:sz w:val="18"/>
          <w:szCs w:val="18"/>
        </w:rPr>
        <w:t>5</w:t>
      </w:r>
      <w:r>
        <w:rPr>
          <w:rFonts w:eastAsia="黑体" w:hint="eastAsia"/>
          <w:sz w:val="18"/>
          <w:szCs w:val="18"/>
        </w:rPr>
        <w:t xml:space="preserve">  </w:t>
      </w:r>
      <w:r w:rsidRPr="000468BB">
        <w:rPr>
          <w:rFonts w:eastAsia="黑体" w:hint="eastAsia"/>
          <w:sz w:val="18"/>
          <w:szCs w:val="18"/>
        </w:rPr>
        <w:t>实验</w:t>
      </w:r>
      <w:r w:rsidRPr="000468BB">
        <w:rPr>
          <w:rFonts w:eastAsia="黑体" w:hint="eastAsia"/>
          <w:sz w:val="18"/>
          <w:szCs w:val="18"/>
        </w:rPr>
        <w:t>1</w:t>
      </w:r>
      <w:r>
        <w:rPr>
          <w:rFonts w:eastAsia="黑体" w:hint="eastAsia"/>
          <w:sz w:val="18"/>
          <w:szCs w:val="18"/>
        </w:rPr>
        <w:t>的</w:t>
      </w:r>
      <w:r w:rsidRPr="000468BB">
        <w:rPr>
          <w:rFonts w:eastAsia="黑体" w:hint="eastAsia"/>
          <w:sz w:val="18"/>
          <w:szCs w:val="18"/>
        </w:rPr>
        <w:t>裂缝分布图</w:t>
      </w:r>
    </w:p>
    <w:p w:rsidR="0016388C" w:rsidRPr="000468BB" w:rsidRDefault="0016388C" w:rsidP="0016388C">
      <w:pPr>
        <w:pStyle w:val="a5"/>
        <w:ind w:firstLineChars="0" w:firstLine="0"/>
      </w:pPr>
      <w:r w:rsidRPr="000468BB">
        <w:rPr>
          <w:rFonts w:hint="eastAsia"/>
        </w:rPr>
        <w:t xml:space="preserve">4.2 </w:t>
      </w:r>
      <w:r w:rsidRPr="000468BB">
        <w:rPr>
          <w:rFonts w:hint="eastAsia"/>
        </w:rPr>
        <w:t>荷载实验数据</w:t>
      </w:r>
    </w:p>
    <w:p w:rsidR="0016388C" w:rsidRDefault="0016388C" w:rsidP="0016388C">
      <w:pPr>
        <w:adjustRightInd w:val="0"/>
        <w:ind w:rightChars="145" w:right="304" w:firstLineChars="202" w:firstLine="424"/>
        <w:jc w:val="left"/>
      </w:pPr>
      <w:r w:rsidRPr="00262052">
        <w:rPr>
          <w:rFonts w:hint="eastAsia"/>
        </w:rPr>
        <w:t>外加</w:t>
      </w:r>
      <w:r w:rsidRPr="00262052">
        <w:t>检验荷载值</w:t>
      </w:r>
      <w:r w:rsidRPr="00262052">
        <w:rPr>
          <w:rFonts w:hint="eastAsia"/>
        </w:rPr>
        <w:t>为</w:t>
      </w:r>
      <w:smartTag w:uri="urn:schemas-microsoft-com:office:smarttags" w:element="chmetcnv">
        <w:smartTagPr>
          <w:attr w:name="UnitName" w:val="kg"/>
          <w:attr w:name="SourceValue" w:val="500"/>
          <w:attr w:name="HasSpace" w:val="False"/>
          <w:attr w:name="Negative" w:val="False"/>
          <w:attr w:name="NumberType" w:val="1"/>
          <w:attr w:name="TCSC" w:val="0"/>
        </w:smartTagPr>
        <w:r w:rsidRPr="00262052">
          <w:rPr>
            <w:rFonts w:hint="eastAsia"/>
          </w:rPr>
          <w:t>500</w:t>
        </w:r>
        <w:r w:rsidRPr="00262052">
          <w:t>k</w:t>
        </w:r>
        <w:r w:rsidRPr="00262052">
          <w:rPr>
            <w:rFonts w:hint="eastAsia"/>
          </w:rPr>
          <w:t>g</w:t>
        </w:r>
      </w:smartTag>
      <w:r w:rsidRPr="00262052">
        <w:t>/m</w:t>
      </w:r>
      <w:r w:rsidRPr="00262052">
        <w:rPr>
          <w:vertAlign w:val="superscript"/>
        </w:rPr>
        <w:t>2</w:t>
      </w:r>
      <w:r>
        <w:rPr>
          <w:rFonts w:hint="eastAsia"/>
        </w:rPr>
        <w:t>；</w:t>
      </w:r>
      <w:r w:rsidRPr="00262052">
        <w:t>采用均布加载的方式，检测顶板在检验荷载值作用下的</w:t>
      </w:r>
      <w:r w:rsidRPr="00262052">
        <w:rPr>
          <w:rFonts w:hint="eastAsia"/>
        </w:rPr>
        <w:t>挠度变化</w:t>
      </w:r>
      <w:r w:rsidRPr="00262052">
        <w:t>值。</w:t>
      </w:r>
      <w:r w:rsidR="00434E9C">
        <w:rPr>
          <w:rFonts w:hint="eastAsia"/>
        </w:rPr>
        <w:t>经计算，</w:t>
      </w:r>
      <w:r w:rsidRPr="00B76C0A">
        <w:t>总加载值</w:t>
      </w:r>
      <w:r w:rsidRPr="00B76C0A">
        <w:rPr>
          <w:rFonts w:hint="eastAsia"/>
        </w:rPr>
        <w:t>124.264</w:t>
      </w:r>
      <w:r w:rsidRPr="00B76C0A">
        <w:t>kN</w:t>
      </w:r>
      <w:r w:rsidRPr="00B76C0A">
        <w:t>。</w:t>
      </w:r>
    </w:p>
    <w:p w:rsidR="0016388C" w:rsidRPr="00B76C0A" w:rsidRDefault="0016388C" w:rsidP="0016388C">
      <w:pPr>
        <w:ind w:rightChars="60" w:right="126" w:firstLineChars="193" w:firstLine="405"/>
      </w:pPr>
      <w:r w:rsidRPr="00B76C0A">
        <w:rPr>
          <w:rFonts w:hint="eastAsia"/>
        </w:rPr>
        <w:t>根据有限元软件对被测顶板进行分析计算，有限元计算结果见图</w:t>
      </w:r>
      <w:r>
        <w:rPr>
          <w:rFonts w:hint="eastAsia"/>
        </w:rPr>
        <w:t>6</w:t>
      </w:r>
      <w:r w:rsidRPr="00B76C0A">
        <w:rPr>
          <w:rFonts w:hint="eastAsia"/>
        </w:rPr>
        <w:t>，计算最大挠度点位置为布置图</w:t>
      </w:r>
      <w:r>
        <w:rPr>
          <w:rFonts w:hint="eastAsia"/>
        </w:rPr>
        <w:t>7</w:t>
      </w:r>
      <w:r w:rsidRPr="00B76C0A">
        <w:rPr>
          <w:rFonts w:hint="eastAsia"/>
        </w:rPr>
        <w:t>中的</w:t>
      </w:r>
      <w:r w:rsidRPr="00B76C0A">
        <w:rPr>
          <w:rFonts w:hint="eastAsia"/>
        </w:rPr>
        <w:t>5#</w:t>
      </w:r>
      <w:r w:rsidRPr="00B76C0A">
        <w:rPr>
          <w:rFonts w:hint="eastAsia"/>
        </w:rPr>
        <w:t>测点。另外依据相关规范及有限元分析结果，在该顶板四周支座处、</w:t>
      </w:r>
      <w:r w:rsidRPr="00B76C0A">
        <w:rPr>
          <w:rFonts w:hint="eastAsia"/>
        </w:rPr>
        <w:t>5#</w:t>
      </w:r>
      <w:r w:rsidRPr="00B76C0A">
        <w:rPr>
          <w:rFonts w:hint="eastAsia"/>
        </w:rPr>
        <w:t>测点与双向支座的中点处分别设置观测点，共布置了</w:t>
      </w:r>
      <w:r w:rsidRPr="00B76C0A">
        <w:rPr>
          <w:rFonts w:hint="eastAsia"/>
        </w:rPr>
        <w:t>13</w:t>
      </w:r>
      <w:r w:rsidRPr="00B76C0A">
        <w:rPr>
          <w:rFonts w:hint="eastAsia"/>
        </w:rPr>
        <w:t>个测点。</w:t>
      </w:r>
    </w:p>
    <w:p w:rsidR="0016388C" w:rsidRPr="00B76C0A" w:rsidRDefault="0016388C" w:rsidP="00144C2A">
      <w:pPr>
        <w:ind w:rightChars="60" w:right="126"/>
      </w:pPr>
      <w:r>
        <w:rPr>
          <w:rFonts w:hint="eastAsia"/>
          <w:noProof/>
        </w:rPr>
        <w:drawing>
          <wp:inline distT="0" distB="0" distL="0" distR="0">
            <wp:extent cx="2363665" cy="949569"/>
            <wp:effectExtent l="19050" t="0" r="0" b="0"/>
            <wp:docPr id="21" name="图片 21" descr="结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结果"/>
                    <pic:cNvPicPr>
                      <a:picLocks noChangeAspect="1" noChangeArrowheads="1"/>
                    </pic:cNvPicPr>
                  </pic:nvPicPr>
                  <pic:blipFill>
                    <a:blip r:embed="rId10" cstate="print"/>
                    <a:srcRect l="19991" t="15365" r="10739" b="70315"/>
                    <a:stretch>
                      <a:fillRect/>
                    </a:stretch>
                  </pic:blipFill>
                  <pic:spPr bwMode="auto">
                    <a:xfrm>
                      <a:off x="0" y="0"/>
                      <a:ext cx="2363665" cy="949569"/>
                    </a:xfrm>
                    <a:prstGeom prst="rect">
                      <a:avLst/>
                    </a:prstGeom>
                    <a:noFill/>
                    <a:ln w="9525">
                      <a:noFill/>
                      <a:miter lim="800000"/>
                      <a:headEnd/>
                      <a:tailEnd/>
                    </a:ln>
                  </pic:spPr>
                </pic:pic>
              </a:graphicData>
            </a:graphic>
          </wp:inline>
        </w:drawing>
      </w:r>
    </w:p>
    <w:p w:rsidR="0016388C" w:rsidRPr="007D5B92" w:rsidRDefault="0016388C" w:rsidP="0016388C">
      <w:pPr>
        <w:pStyle w:val="a5"/>
        <w:ind w:firstLineChars="0" w:firstLine="0"/>
        <w:jc w:val="center"/>
        <w:rPr>
          <w:rFonts w:eastAsia="黑体"/>
          <w:sz w:val="18"/>
          <w:szCs w:val="18"/>
        </w:rPr>
      </w:pPr>
      <w:r w:rsidRPr="007D5B92">
        <w:rPr>
          <w:rFonts w:eastAsia="黑体" w:hint="eastAsia"/>
          <w:sz w:val="18"/>
          <w:szCs w:val="18"/>
        </w:rPr>
        <w:t>图</w:t>
      </w:r>
      <w:r w:rsidRPr="007D5B92">
        <w:rPr>
          <w:rFonts w:eastAsia="黑体" w:hint="eastAsia"/>
          <w:sz w:val="18"/>
          <w:szCs w:val="18"/>
        </w:rPr>
        <w:t xml:space="preserve">6 </w:t>
      </w:r>
      <w:r w:rsidRPr="007D5B92">
        <w:rPr>
          <w:rFonts w:eastAsia="黑体" w:hint="eastAsia"/>
          <w:sz w:val="18"/>
          <w:szCs w:val="18"/>
        </w:rPr>
        <w:t>有限元分析计算结果</w:t>
      </w:r>
    </w:p>
    <w:p w:rsidR="0016388C" w:rsidRDefault="0016388C" w:rsidP="0016388C">
      <w:pPr>
        <w:spacing w:line="360" w:lineRule="auto"/>
        <w:ind w:leftChars="85" w:left="178" w:rightChars="95" w:right="199" w:firstLineChars="129" w:firstLine="361"/>
        <w:jc w:val="center"/>
        <w:rPr>
          <w:color w:val="000000"/>
          <w:sz w:val="28"/>
        </w:rPr>
      </w:pPr>
      <w:r>
        <w:rPr>
          <w:rFonts w:hint="eastAsia"/>
          <w:noProof/>
          <w:color w:val="000000"/>
          <w:sz w:val="28"/>
        </w:rPr>
        <w:drawing>
          <wp:inline distT="0" distB="0" distL="0" distR="0">
            <wp:extent cx="1330867" cy="1652954"/>
            <wp:effectExtent l="19050" t="0" r="2633"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srcRect t="15247" r="16272" b="11166"/>
                    <a:stretch>
                      <a:fillRect/>
                    </a:stretch>
                  </pic:blipFill>
                  <pic:spPr bwMode="auto">
                    <a:xfrm>
                      <a:off x="0" y="0"/>
                      <a:ext cx="1332437" cy="1654904"/>
                    </a:xfrm>
                    <a:prstGeom prst="rect">
                      <a:avLst/>
                    </a:prstGeom>
                    <a:noFill/>
                    <a:ln w="9525">
                      <a:noFill/>
                      <a:miter lim="800000"/>
                      <a:headEnd/>
                      <a:tailEnd/>
                    </a:ln>
                  </pic:spPr>
                </pic:pic>
              </a:graphicData>
            </a:graphic>
          </wp:inline>
        </w:drawing>
      </w:r>
    </w:p>
    <w:p w:rsidR="0016388C" w:rsidRPr="00CD5A40" w:rsidRDefault="0016388C" w:rsidP="0016388C">
      <w:pPr>
        <w:pStyle w:val="a5"/>
        <w:ind w:firstLineChars="0" w:firstLine="0"/>
        <w:jc w:val="center"/>
        <w:rPr>
          <w:color w:val="000000"/>
          <w:sz w:val="28"/>
        </w:rPr>
      </w:pPr>
      <w:r w:rsidRPr="007D5B92">
        <w:rPr>
          <w:rFonts w:eastAsia="黑体"/>
          <w:sz w:val="18"/>
          <w:szCs w:val="18"/>
        </w:rPr>
        <w:t>图</w:t>
      </w:r>
      <w:r w:rsidRPr="007D5B92">
        <w:rPr>
          <w:rFonts w:eastAsia="黑体" w:hint="eastAsia"/>
          <w:sz w:val="18"/>
          <w:szCs w:val="18"/>
        </w:rPr>
        <w:t xml:space="preserve">7 </w:t>
      </w:r>
      <w:r w:rsidRPr="007D5B92">
        <w:rPr>
          <w:rFonts w:eastAsia="黑体"/>
          <w:sz w:val="18"/>
          <w:szCs w:val="18"/>
        </w:rPr>
        <w:t>变形测点布置示意图</w:t>
      </w:r>
    </w:p>
    <w:p w:rsidR="0016388C" w:rsidRPr="000468BB" w:rsidRDefault="0016388C" w:rsidP="0016388C">
      <w:pPr>
        <w:pStyle w:val="a5"/>
        <w:ind w:firstLineChars="0" w:firstLine="0"/>
      </w:pPr>
      <w:r w:rsidRPr="000468BB">
        <w:rPr>
          <w:rFonts w:hint="eastAsia"/>
        </w:rPr>
        <w:lastRenderedPageBreak/>
        <w:t>4.</w:t>
      </w:r>
      <w:r>
        <w:rPr>
          <w:rFonts w:hint="eastAsia"/>
        </w:rPr>
        <w:t>3</w:t>
      </w:r>
      <w:r w:rsidRPr="000468BB">
        <w:rPr>
          <w:rFonts w:hint="eastAsia"/>
        </w:rPr>
        <w:t xml:space="preserve"> </w:t>
      </w:r>
      <w:r w:rsidRPr="000468BB">
        <w:rPr>
          <w:rFonts w:hint="eastAsia"/>
        </w:rPr>
        <w:t>荷载实验</w:t>
      </w:r>
      <w:r>
        <w:rPr>
          <w:rFonts w:hint="eastAsia"/>
        </w:rPr>
        <w:t>结果</w:t>
      </w:r>
    </w:p>
    <w:p w:rsidR="0016388C" w:rsidRPr="00B236DF" w:rsidRDefault="0016388C" w:rsidP="0016388C">
      <w:pPr>
        <w:widowControl/>
        <w:overflowPunct w:val="0"/>
        <w:autoSpaceDE w:val="0"/>
        <w:autoSpaceDN w:val="0"/>
        <w:jc w:val="center"/>
        <w:rPr>
          <w:b/>
          <w:bCs/>
          <w:sz w:val="18"/>
          <w:szCs w:val="18"/>
        </w:rPr>
      </w:pPr>
      <w:r>
        <w:rPr>
          <w:rFonts w:eastAsia="黑体" w:hint="eastAsia"/>
          <w:sz w:val="18"/>
          <w:szCs w:val="18"/>
        </w:rPr>
        <w:t xml:space="preserve">               </w:t>
      </w:r>
      <w:r w:rsidRPr="00815522">
        <w:rPr>
          <w:rFonts w:eastAsia="黑体"/>
          <w:sz w:val="18"/>
          <w:szCs w:val="18"/>
        </w:rPr>
        <w:t>各测点累计变形值</w:t>
      </w:r>
      <w:r w:rsidRPr="00B236DF">
        <w:rPr>
          <w:rFonts w:eastAsia="黑体"/>
          <w:sz w:val="18"/>
          <w:szCs w:val="18"/>
        </w:rPr>
        <w:t xml:space="preserve">         </w:t>
      </w:r>
      <w:r w:rsidRPr="00B236DF">
        <w:rPr>
          <w:rFonts w:eastAsia="黑体"/>
          <w:sz w:val="18"/>
          <w:szCs w:val="18"/>
        </w:rPr>
        <w:t>表</w:t>
      </w:r>
      <w:r w:rsidRPr="00B236DF">
        <w:rPr>
          <w:rFonts w:eastAsia="黑体"/>
          <w:sz w:val="18"/>
          <w:szCs w:val="18"/>
        </w:rPr>
        <w:t>1</w:t>
      </w:r>
    </w:p>
    <w:tbl>
      <w:tblPr>
        <w:tblW w:w="4111" w:type="dxa"/>
        <w:tblInd w:w="-34" w:type="dxa"/>
        <w:tblBorders>
          <w:top w:val="single" w:sz="12" w:space="0" w:color="000000"/>
          <w:bottom w:val="single" w:sz="12" w:space="0" w:color="000000"/>
        </w:tblBorders>
        <w:tblLayout w:type="fixed"/>
        <w:tblLook w:val="0000"/>
      </w:tblPr>
      <w:tblGrid>
        <w:gridCol w:w="426"/>
        <w:gridCol w:w="709"/>
        <w:gridCol w:w="708"/>
        <w:gridCol w:w="709"/>
        <w:gridCol w:w="851"/>
        <w:gridCol w:w="708"/>
      </w:tblGrid>
      <w:tr w:rsidR="0016388C" w:rsidRPr="00B236DF" w:rsidTr="00144C2A">
        <w:trPr>
          <w:trHeight w:val="441"/>
        </w:trPr>
        <w:tc>
          <w:tcPr>
            <w:tcW w:w="426" w:type="dxa"/>
            <w:vMerge w:val="restart"/>
            <w:shd w:val="clear" w:color="auto" w:fill="auto"/>
            <w:vAlign w:val="center"/>
          </w:tcPr>
          <w:p w:rsidR="0016388C" w:rsidRPr="007D5B92" w:rsidRDefault="0016388C" w:rsidP="002B758A">
            <w:pPr>
              <w:widowControl/>
              <w:snapToGrid w:val="0"/>
              <w:spacing w:before="60" w:after="60"/>
              <w:jc w:val="center"/>
              <w:rPr>
                <w:bCs/>
                <w:sz w:val="18"/>
                <w:szCs w:val="18"/>
              </w:rPr>
            </w:pPr>
            <w:r w:rsidRPr="007D5B92">
              <w:rPr>
                <w:rFonts w:hint="eastAsia"/>
                <w:bCs/>
                <w:sz w:val="18"/>
                <w:szCs w:val="18"/>
              </w:rPr>
              <w:t>测点号</w:t>
            </w:r>
          </w:p>
        </w:tc>
        <w:tc>
          <w:tcPr>
            <w:tcW w:w="3685" w:type="dxa"/>
            <w:gridSpan w:val="5"/>
            <w:tcBorders>
              <w:bottom w:val="single" w:sz="4" w:space="0" w:color="auto"/>
            </w:tcBorders>
            <w:shd w:val="clear" w:color="auto" w:fill="auto"/>
            <w:vAlign w:val="center"/>
          </w:tcPr>
          <w:p w:rsidR="0016388C" w:rsidRPr="007D5B92" w:rsidRDefault="0016388C" w:rsidP="002B758A">
            <w:pPr>
              <w:widowControl/>
              <w:jc w:val="center"/>
              <w:rPr>
                <w:color w:val="000000"/>
                <w:kern w:val="0"/>
                <w:sz w:val="18"/>
                <w:szCs w:val="18"/>
              </w:rPr>
            </w:pPr>
            <w:r w:rsidRPr="007D5B92">
              <w:rPr>
                <w:rFonts w:ascii="宋体" w:hAnsi="宋体" w:cs="宋体" w:hint="eastAsia"/>
                <w:color w:val="000000"/>
                <w:kern w:val="0"/>
                <w:sz w:val="18"/>
                <w:szCs w:val="18"/>
              </w:rPr>
              <w:t>加荷后变形值</w:t>
            </w:r>
            <w:r w:rsidRPr="007D5B92">
              <w:rPr>
                <w:rFonts w:hAnsi="宋体" w:hint="eastAsia"/>
                <w:color w:val="000000"/>
                <w:kern w:val="0"/>
                <w:sz w:val="18"/>
                <w:szCs w:val="18"/>
              </w:rPr>
              <w:t>(</w:t>
            </w:r>
            <w:r w:rsidRPr="007D5B92">
              <w:rPr>
                <w:color w:val="000000"/>
                <w:kern w:val="0"/>
                <w:sz w:val="18"/>
                <w:szCs w:val="18"/>
              </w:rPr>
              <w:t>mm</w:t>
            </w:r>
            <w:r w:rsidRPr="007D5B92">
              <w:rPr>
                <w:rFonts w:hAnsi="宋体" w:hint="eastAsia"/>
                <w:color w:val="000000"/>
                <w:kern w:val="0"/>
                <w:sz w:val="18"/>
                <w:szCs w:val="18"/>
              </w:rPr>
              <w:t>)</w:t>
            </w:r>
          </w:p>
        </w:tc>
      </w:tr>
      <w:tr w:rsidR="0016388C" w:rsidRPr="00B236DF" w:rsidTr="00144C2A">
        <w:trPr>
          <w:trHeight w:val="441"/>
        </w:trPr>
        <w:tc>
          <w:tcPr>
            <w:tcW w:w="426" w:type="dxa"/>
            <w:vMerge/>
            <w:tcBorders>
              <w:bottom w:val="single" w:sz="4" w:space="0" w:color="auto"/>
            </w:tcBorders>
            <w:shd w:val="clear" w:color="auto" w:fill="auto"/>
            <w:vAlign w:val="center"/>
          </w:tcPr>
          <w:p w:rsidR="0016388C" w:rsidRPr="007D5B92" w:rsidRDefault="0016388C" w:rsidP="002B758A">
            <w:pPr>
              <w:widowControl/>
              <w:snapToGrid w:val="0"/>
              <w:spacing w:before="60" w:after="60"/>
              <w:jc w:val="center"/>
              <w:rPr>
                <w:bCs/>
                <w:sz w:val="18"/>
                <w:szCs w:val="18"/>
              </w:rPr>
            </w:pPr>
          </w:p>
        </w:tc>
        <w:tc>
          <w:tcPr>
            <w:tcW w:w="709" w:type="dxa"/>
            <w:tcBorders>
              <w:bottom w:val="single" w:sz="4" w:space="0" w:color="auto"/>
            </w:tcBorders>
            <w:shd w:val="clear" w:color="auto" w:fill="auto"/>
            <w:vAlign w:val="center"/>
          </w:tcPr>
          <w:p w:rsidR="0016388C" w:rsidRPr="007D5B92" w:rsidRDefault="0016388C" w:rsidP="002B758A">
            <w:pPr>
              <w:widowControl/>
              <w:jc w:val="center"/>
              <w:rPr>
                <w:color w:val="000000"/>
                <w:kern w:val="0"/>
                <w:sz w:val="18"/>
                <w:szCs w:val="18"/>
              </w:rPr>
            </w:pPr>
            <w:r w:rsidRPr="007D5B92">
              <w:rPr>
                <w:rFonts w:hint="eastAsia"/>
                <w:color w:val="000000"/>
                <w:kern w:val="0"/>
                <w:sz w:val="18"/>
                <w:szCs w:val="18"/>
              </w:rPr>
              <w:t>0.98</w:t>
            </w:r>
          </w:p>
          <w:p w:rsidR="0016388C" w:rsidRPr="007D5B92" w:rsidRDefault="0016388C" w:rsidP="002B758A">
            <w:pPr>
              <w:widowControl/>
              <w:jc w:val="center"/>
              <w:rPr>
                <w:color w:val="000000"/>
                <w:kern w:val="0"/>
                <w:sz w:val="18"/>
                <w:szCs w:val="18"/>
              </w:rPr>
            </w:pPr>
            <w:r w:rsidRPr="007D5B92">
              <w:rPr>
                <w:color w:val="000000"/>
                <w:kern w:val="0"/>
                <w:sz w:val="18"/>
                <w:szCs w:val="18"/>
              </w:rPr>
              <w:t>kN/m</w:t>
            </w:r>
            <w:r w:rsidRPr="007D5B92">
              <w:rPr>
                <w:color w:val="000000"/>
                <w:kern w:val="0"/>
                <w:sz w:val="18"/>
                <w:szCs w:val="18"/>
                <w:vertAlign w:val="superscript"/>
              </w:rPr>
              <w:t>2</w:t>
            </w:r>
          </w:p>
        </w:tc>
        <w:tc>
          <w:tcPr>
            <w:tcW w:w="708" w:type="dxa"/>
            <w:tcBorders>
              <w:bottom w:val="single" w:sz="4" w:space="0" w:color="auto"/>
            </w:tcBorders>
            <w:shd w:val="clear" w:color="auto" w:fill="auto"/>
            <w:vAlign w:val="center"/>
          </w:tcPr>
          <w:p w:rsidR="0016388C" w:rsidRPr="007D5B92" w:rsidRDefault="0016388C" w:rsidP="002B758A">
            <w:pPr>
              <w:widowControl/>
              <w:jc w:val="center"/>
              <w:rPr>
                <w:color w:val="000000"/>
                <w:kern w:val="0"/>
                <w:sz w:val="18"/>
                <w:szCs w:val="18"/>
              </w:rPr>
            </w:pPr>
            <w:r w:rsidRPr="007D5B92">
              <w:rPr>
                <w:rFonts w:hint="eastAsia"/>
                <w:color w:val="000000"/>
                <w:kern w:val="0"/>
                <w:sz w:val="18"/>
                <w:szCs w:val="18"/>
              </w:rPr>
              <w:t>1.96</w:t>
            </w:r>
          </w:p>
          <w:p w:rsidR="0016388C" w:rsidRPr="007D5B92" w:rsidRDefault="0016388C" w:rsidP="002B758A">
            <w:pPr>
              <w:widowControl/>
              <w:jc w:val="center"/>
              <w:rPr>
                <w:color w:val="000000"/>
                <w:kern w:val="0"/>
                <w:sz w:val="18"/>
                <w:szCs w:val="18"/>
              </w:rPr>
            </w:pPr>
            <w:r w:rsidRPr="007D5B92">
              <w:rPr>
                <w:color w:val="000000"/>
                <w:kern w:val="0"/>
                <w:sz w:val="18"/>
                <w:szCs w:val="18"/>
              </w:rPr>
              <w:t>kN/m</w:t>
            </w:r>
            <w:r w:rsidRPr="007D5B92">
              <w:rPr>
                <w:color w:val="000000"/>
                <w:kern w:val="0"/>
                <w:sz w:val="18"/>
                <w:szCs w:val="18"/>
                <w:vertAlign w:val="superscript"/>
              </w:rPr>
              <w:t>2</w:t>
            </w:r>
          </w:p>
        </w:tc>
        <w:tc>
          <w:tcPr>
            <w:tcW w:w="709" w:type="dxa"/>
            <w:tcBorders>
              <w:bottom w:val="single" w:sz="4" w:space="0" w:color="auto"/>
            </w:tcBorders>
            <w:vAlign w:val="center"/>
          </w:tcPr>
          <w:p w:rsidR="0016388C" w:rsidRPr="007D5B92" w:rsidRDefault="0016388C" w:rsidP="002B758A">
            <w:pPr>
              <w:widowControl/>
              <w:jc w:val="center"/>
              <w:rPr>
                <w:color w:val="000000"/>
                <w:kern w:val="0"/>
                <w:sz w:val="18"/>
                <w:szCs w:val="18"/>
              </w:rPr>
            </w:pPr>
            <w:r w:rsidRPr="007D5B92">
              <w:rPr>
                <w:rFonts w:hint="eastAsia"/>
                <w:color w:val="000000"/>
                <w:kern w:val="0"/>
                <w:sz w:val="18"/>
                <w:szCs w:val="18"/>
              </w:rPr>
              <w:t>2.94</w:t>
            </w:r>
          </w:p>
          <w:p w:rsidR="0016388C" w:rsidRPr="007D5B92" w:rsidRDefault="0016388C" w:rsidP="002B758A">
            <w:pPr>
              <w:widowControl/>
              <w:jc w:val="center"/>
              <w:rPr>
                <w:color w:val="000000"/>
                <w:kern w:val="0"/>
                <w:sz w:val="18"/>
                <w:szCs w:val="18"/>
              </w:rPr>
            </w:pPr>
            <w:r w:rsidRPr="007D5B92">
              <w:rPr>
                <w:color w:val="000000"/>
                <w:kern w:val="0"/>
                <w:sz w:val="18"/>
                <w:szCs w:val="18"/>
              </w:rPr>
              <w:t>kN/m</w:t>
            </w:r>
            <w:r w:rsidRPr="007D5B92">
              <w:rPr>
                <w:color w:val="000000"/>
                <w:kern w:val="0"/>
                <w:sz w:val="18"/>
                <w:szCs w:val="18"/>
                <w:vertAlign w:val="superscript"/>
              </w:rPr>
              <w:t>2</w:t>
            </w:r>
          </w:p>
        </w:tc>
        <w:tc>
          <w:tcPr>
            <w:tcW w:w="851" w:type="dxa"/>
            <w:tcBorders>
              <w:bottom w:val="single" w:sz="4" w:space="0" w:color="auto"/>
            </w:tcBorders>
            <w:vAlign w:val="center"/>
          </w:tcPr>
          <w:p w:rsidR="0016388C" w:rsidRPr="007D5B92" w:rsidRDefault="0016388C" w:rsidP="002B758A">
            <w:pPr>
              <w:widowControl/>
              <w:jc w:val="center"/>
              <w:rPr>
                <w:color w:val="000000"/>
                <w:kern w:val="0"/>
                <w:sz w:val="18"/>
                <w:szCs w:val="18"/>
              </w:rPr>
            </w:pPr>
            <w:r w:rsidRPr="007D5B92">
              <w:rPr>
                <w:rFonts w:hint="eastAsia"/>
                <w:color w:val="000000"/>
                <w:kern w:val="0"/>
                <w:sz w:val="18"/>
                <w:szCs w:val="18"/>
              </w:rPr>
              <w:t>3.92</w:t>
            </w:r>
          </w:p>
          <w:p w:rsidR="0016388C" w:rsidRPr="007D5B92" w:rsidRDefault="0016388C" w:rsidP="002B758A">
            <w:pPr>
              <w:widowControl/>
              <w:jc w:val="center"/>
              <w:rPr>
                <w:color w:val="000000"/>
                <w:kern w:val="0"/>
                <w:sz w:val="18"/>
                <w:szCs w:val="18"/>
              </w:rPr>
            </w:pPr>
            <w:r w:rsidRPr="007D5B92">
              <w:rPr>
                <w:color w:val="000000"/>
                <w:kern w:val="0"/>
                <w:sz w:val="18"/>
                <w:szCs w:val="18"/>
              </w:rPr>
              <w:t>kN/m</w:t>
            </w:r>
            <w:r w:rsidRPr="007D5B92">
              <w:rPr>
                <w:color w:val="000000"/>
                <w:kern w:val="0"/>
                <w:sz w:val="18"/>
                <w:szCs w:val="18"/>
                <w:vertAlign w:val="superscript"/>
              </w:rPr>
              <w:t>2</w:t>
            </w:r>
          </w:p>
        </w:tc>
        <w:tc>
          <w:tcPr>
            <w:tcW w:w="708" w:type="dxa"/>
            <w:tcBorders>
              <w:bottom w:val="single" w:sz="4" w:space="0" w:color="auto"/>
            </w:tcBorders>
            <w:vAlign w:val="center"/>
          </w:tcPr>
          <w:p w:rsidR="0016388C" w:rsidRPr="007D5B92" w:rsidRDefault="0016388C" w:rsidP="002B758A">
            <w:pPr>
              <w:widowControl/>
              <w:jc w:val="center"/>
              <w:rPr>
                <w:color w:val="000000"/>
                <w:kern w:val="0"/>
                <w:sz w:val="18"/>
                <w:szCs w:val="18"/>
              </w:rPr>
            </w:pPr>
            <w:r w:rsidRPr="007D5B92">
              <w:rPr>
                <w:rFonts w:hint="eastAsia"/>
                <w:color w:val="000000"/>
                <w:kern w:val="0"/>
                <w:sz w:val="18"/>
                <w:szCs w:val="18"/>
              </w:rPr>
              <w:t>4.90</w:t>
            </w:r>
          </w:p>
          <w:p w:rsidR="0016388C" w:rsidRPr="007D5B92" w:rsidRDefault="0016388C" w:rsidP="002B758A">
            <w:pPr>
              <w:widowControl/>
              <w:jc w:val="center"/>
              <w:rPr>
                <w:color w:val="000000"/>
                <w:kern w:val="0"/>
                <w:sz w:val="18"/>
                <w:szCs w:val="18"/>
              </w:rPr>
            </w:pPr>
            <w:r w:rsidRPr="007D5B92">
              <w:rPr>
                <w:color w:val="000000"/>
                <w:kern w:val="0"/>
                <w:sz w:val="18"/>
                <w:szCs w:val="18"/>
              </w:rPr>
              <w:t>kN/m</w:t>
            </w:r>
            <w:r w:rsidRPr="007D5B92">
              <w:rPr>
                <w:color w:val="000000"/>
                <w:kern w:val="0"/>
                <w:sz w:val="18"/>
                <w:szCs w:val="18"/>
                <w:vertAlign w:val="superscript"/>
              </w:rPr>
              <w:t>2</w:t>
            </w:r>
          </w:p>
        </w:tc>
      </w:tr>
      <w:tr w:rsidR="0016388C" w:rsidRPr="00B236DF" w:rsidTr="00144C2A">
        <w:trPr>
          <w:trHeight w:val="315"/>
        </w:trPr>
        <w:tc>
          <w:tcPr>
            <w:tcW w:w="426" w:type="dxa"/>
            <w:shd w:val="clear" w:color="auto" w:fill="auto"/>
            <w:vAlign w:val="center"/>
          </w:tcPr>
          <w:p w:rsidR="0016388C" w:rsidRPr="007D5B92" w:rsidRDefault="0016388C" w:rsidP="002B758A">
            <w:pPr>
              <w:widowControl/>
              <w:snapToGrid w:val="0"/>
              <w:spacing w:before="60" w:after="60"/>
              <w:jc w:val="center"/>
              <w:rPr>
                <w:bCs/>
                <w:sz w:val="18"/>
                <w:szCs w:val="18"/>
              </w:rPr>
            </w:pPr>
            <w:r w:rsidRPr="007D5B92">
              <w:rPr>
                <w:rFonts w:hint="eastAsia"/>
                <w:bCs/>
                <w:sz w:val="18"/>
                <w:szCs w:val="18"/>
              </w:rPr>
              <w:t>1</w:t>
            </w:r>
          </w:p>
        </w:tc>
        <w:tc>
          <w:tcPr>
            <w:tcW w:w="709" w:type="dxa"/>
            <w:shd w:val="clear" w:color="auto" w:fill="auto"/>
            <w:vAlign w:val="center"/>
          </w:tcPr>
          <w:p w:rsidR="0016388C" w:rsidRPr="007D5B92" w:rsidRDefault="0016388C" w:rsidP="002B758A">
            <w:pPr>
              <w:jc w:val="center"/>
              <w:rPr>
                <w:color w:val="000000"/>
                <w:sz w:val="18"/>
                <w:szCs w:val="18"/>
              </w:rPr>
            </w:pPr>
            <w:r w:rsidRPr="007D5B92">
              <w:rPr>
                <w:color w:val="000000"/>
                <w:sz w:val="18"/>
                <w:szCs w:val="18"/>
              </w:rPr>
              <w:t>0.0</w:t>
            </w:r>
            <w:r w:rsidRPr="007D5B92">
              <w:rPr>
                <w:rFonts w:hint="eastAsia"/>
                <w:color w:val="000000"/>
                <w:sz w:val="18"/>
                <w:szCs w:val="18"/>
              </w:rPr>
              <w:t>0</w:t>
            </w:r>
          </w:p>
        </w:tc>
        <w:tc>
          <w:tcPr>
            <w:tcW w:w="708" w:type="dxa"/>
            <w:shd w:val="clear" w:color="auto" w:fill="auto"/>
            <w:vAlign w:val="center"/>
          </w:tcPr>
          <w:p w:rsidR="0016388C" w:rsidRPr="007D5B92" w:rsidRDefault="0016388C" w:rsidP="002B758A">
            <w:pPr>
              <w:jc w:val="center"/>
              <w:rPr>
                <w:color w:val="000000"/>
                <w:sz w:val="18"/>
                <w:szCs w:val="18"/>
              </w:rPr>
            </w:pPr>
            <w:r w:rsidRPr="007D5B92">
              <w:rPr>
                <w:color w:val="000000"/>
                <w:sz w:val="18"/>
                <w:szCs w:val="18"/>
              </w:rPr>
              <w:t>0.0</w:t>
            </w:r>
            <w:r w:rsidRPr="007D5B92">
              <w:rPr>
                <w:rFonts w:hint="eastAsia"/>
                <w:color w:val="000000"/>
                <w:sz w:val="18"/>
                <w:szCs w:val="18"/>
              </w:rPr>
              <w:t>0</w:t>
            </w:r>
          </w:p>
        </w:tc>
        <w:tc>
          <w:tcPr>
            <w:tcW w:w="709" w:type="dxa"/>
            <w:vAlign w:val="center"/>
          </w:tcPr>
          <w:p w:rsidR="0016388C" w:rsidRPr="007D5B92" w:rsidRDefault="0016388C" w:rsidP="002B758A">
            <w:pPr>
              <w:jc w:val="center"/>
              <w:rPr>
                <w:color w:val="000000"/>
                <w:sz w:val="18"/>
                <w:szCs w:val="18"/>
              </w:rPr>
            </w:pPr>
            <w:r w:rsidRPr="007D5B92">
              <w:rPr>
                <w:color w:val="000000"/>
                <w:sz w:val="18"/>
                <w:szCs w:val="18"/>
              </w:rPr>
              <w:t>0.0</w:t>
            </w:r>
            <w:r w:rsidRPr="007D5B92">
              <w:rPr>
                <w:rFonts w:hint="eastAsia"/>
                <w:color w:val="000000"/>
                <w:sz w:val="18"/>
                <w:szCs w:val="18"/>
              </w:rPr>
              <w:t>0</w:t>
            </w:r>
          </w:p>
        </w:tc>
        <w:tc>
          <w:tcPr>
            <w:tcW w:w="851" w:type="dxa"/>
            <w:vAlign w:val="center"/>
          </w:tcPr>
          <w:p w:rsidR="0016388C" w:rsidRPr="007D5B92" w:rsidRDefault="0016388C" w:rsidP="002B758A">
            <w:pPr>
              <w:jc w:val="center"/>
              <w:rPr>
                <w:color w:val="000000"/>
                <w:sz w:val="18"/>
                <w:szCs w:val="18"/>
              </w:rPr>
            </w:pPr>
            <w:r w:rsidRPr="007D5B92">
              <w:rPr>
                <w:color w:val="000000"/>
                <w:sz w:val="18"/>
                <w:szCs w:val="18"/>
              </w:rPr>
              <w:t>0.0</w:t>
            </w:r>
            <w:r w:rsidRPr="007D5B92">
              <w:rPr>
                <w:rFonts w:hint="eastAsia"/>
                <w:color w:val="000000"/>
                <w:sz w:val="18"/>
                <w:szCs w:val="18"/>
              </w:rPr>
              <w:t>0</w:t>
            </w:r>
          </w:p>
        </w:tc>
        <w:tc>
          <w:tcPr>
            <w:tcW w:w="708" w:type="dxa"/>
            <w:vAlign w:val="center"/>
          </w:tcPr>
          <w:p w:rsidR="0016388C" w:rsidRPr="007D5B92" w:rsidRDefault="0016388C" w:rsidP="002B758A">
            <w:pPr>
              <w:jc w:val="center"/>
              <w:rPr>
                <w:color w:val="000000"/>
                <w:sz w:val="18"/>
                <w:szCs w:val="18"/>
              </w:rPr>
            </w:pPr>
            <w:r w:rsidRPr="007D5B92">
              <w:rPr>
                <w:color w:val="000000"/>
                <w:sz w:val="18"/>
                <w:szCs w:val="18"/>
              </w:rPr>
              <w:t>0.0</w:t>
            </w:r>
            <w:r w:rsidRPr="007D5B92">
              <w:rPr>
                <w:rFonts w:hint="eastAsia"/>
                <w:color w:val="000000"/>
                <w:sz w:val="18"/>
                <w:szCs w:val="18"/>
              </w:rPr>
              <w:t>0</w:t>
            </w:r>
          </w:p>
        </w:tc>
      </w:tr>
      <w:tr w:rsidR="0016388C" w:rsidRPr="00B236DF" w:rsidTr="00144C2A">
        <w:trPr>
          <w:trHeight w:val="273"/>
        </w:trPr>
        <w:tc>
          <w:tcPr>
            <w:tcW w:w="426" w:type="dxa"/>
            <w:shd w:val="clear" w:color="auto" w:fill="auto"/>
            <w:vAlign w:val="center"/>
          </w:tcPr>
          <w:p w:rsidR="0016388C" w:rsidRPr="007D5B92" w:rsidRDefault="0016388C" w:rsidP="002B758A">
            <w:pPr>
              <w:widowControl/>
              <w:snapToGrid w:val="0"/>
              <w:spacing w:before="60" w:after="60"/>
              <w:jc w:val="center"/>
              <w:rPr>
                <w:bCs/>
                <w:sz w:val="18"/>
                <w:szCs w:val="18"/>
              </w:rPr>
            </w:pPr>
            <w:r w:rsidRPr="007D5B92">
              <w:rPr>
                <w:rFonts w:hint="eastAsia"/>
                <w:bCs/>
                <w:sz w:val="18"/>
                <w:szCs w:val="18"/>
              </w:rPr>
              <w:t>2</w:t>
            </w:r>
          </w:p>
        </w:tc>
        <w:tc>
          <w:tcPr>
            <w:tcW w:w="709" w:type="dxa"/>
            <w:shd w:val="clear" w:color="auto" w:fill="auto"/>
            <w:vAlign w:val="center"/>
          </w:tcPr>
          <w:p w:rsidR="0016388C" w:rsidRPr="007D5B92" w:rsidRDefault="0016388C" w:rsidP="002B758A">
            <w:pPr>
              <w:jc w:val="center"/>
              <w:rPr>
                <w:color w:val="000000"/>
                <w:sz w:val="18"/>
                <w:szCs w:val="18"/>
              </w:rPr>
            </w:pPr>
            <w:r w:rsidRPr="007D5B92">
              <w:rPr>
                <w:color w:val="000000"/>
                <w:sz w:val="18"/>
                <w:szCs w:val="18"/>
              </w:rPr>
              <w:t>0.0</w:t>
            </w:r>
            <w:r w:rsidRPr="007D5B92">
              <w:rPr>
                <w:rFonts w:hint="eastAsia"/>
                <w:color w:val="000000"/>
                <w:sz w:val="18"/>
                <w:szCs w:val="18"/>
              </w:rPr>
              <w:t>2</w:t>
            </w:r>
          </w:p>
        </w:tc>
        <w:tc>
          <w:tcPr>
            <w:tcW w:w="708" w:type="dxa"/>
            <w:shd w:val="clear" w:color="auto" w:fill="auto"/>
            <w:vAlign w:val="center"/>
          </w:tcPr>
          <w:p w:rsidR="0016388C" w:rsidRPr="007D5B92" w:rsidRDefault="0016388C" w:rsidP="002B758A">
            <w:pPr>
              <w:jc w:val="center"/>
              <w:rPr>
                <w:color w:val="000000"/>
                <w:sz w:val="18"/>
                <w:szCs w:val="18"/>
              </w:rPr>
            </w:pPr>
            <w:r w:rsidRPr="007D5B92">
              <w:rPr>
                <w:color w:val="000000"/>
                <w:sz w:val="18"/>
                <w:szCs w:val="18"/>
              </w:rPr>
              <w:t>0.</w:t>
            </w:r>
            <w:r w:rsidRPr="007D5B92">
              <w:rPr>
                <w:rFonts w:hint="eastAsia"/>
                <w:color w:val="000000"/>
                <w:sz w:val="18"/>
                <w:szCs w:val="18"/>
              </w:rPr>
              <w:t>05</w:t>
            </w:r>
          </w:p>
        </w:tc>
        <w:tc>
          <w:tcPr>
            <w:tcW w:w="709" w:type="dxa"/>
            <w:vAlign w:val="center"/>
          </w:tcPr>
          <w:p w:rsidR="0016388C" w:rsidRPr="007D5B92" w:rsidRDefault="0016388C" w:rsidP="002B758A">
            <w:pPr>
              <w:jc w:val="center"/>
              <w:rPr>
                <w:color w:val="000000"/>
                <w:sz w:val="18"/>
                <w:szCs w:val="18"/>
              </w:rPr>
            </w:pPr>
            <w:r w:rsidRPr="007D5B92">
              <w:rPr>
                <w:color w:val="000000"/>
                <w:sz w:val="18"/>
                <w:szCs w:val="18"/>
              </w:rPr>
              <w:t>0.</w:t>
            </w:r>
            <w:r w:rsidRPr="007D5B92">
              <w:rPr>
                <w:rFonts w:hint="eastAsia"/>
                <w:color w:val="000000"/>
                <w:sz w:val="18"/>
                <w:szCs w:val="18"/>
              </w:rPr>
              <w:t>07</w:t>
            </w:r>
          </w:p>
        </w:tc>
        <w:tc>
          <w:tcPr>
            <w:tcW w:w="851" w:type="dxa"/>
            <w:vAlign w:val="center"/>
          </w:tcPr>
          <w:p w:rsidR="0016388C" w:rsidRPr="007D5B92" w:rsidRDefault="0016388C" w:rsidP="002B758A">
            <w:pPr>
              <w:jc w:val="center"/>
              <w:rPr>
                <w:color w:val="000000"/>
                <w:sz w:val="18"/>
                <w:szCs w:val="18"/>
              </w:rPr>
            </w:pPr>
            <w:r w:rsidRPr="007D5B92">
              <w:rPr>
                <w:color w:val="000000"/>
                <w:sz w:val="18"/>
                <w:szCs w:val="18"/>
              </w:rPr>
              <w:t>0.1</w:t>
            </w:r>
            <w:r w:rsidRPr="007D5B92">
              <w:rPr>
                <w:rFonts w:hint="eastAsia"/>
                <w:color w:val="000000"/>
                <w:sz w:val="18"/>
                <w:szCs w:val="18"/>
              </w:rPr>
              <w:t>1</w:t>
            </w:r>
          </w:p>
        </w:tc>
        <w:tc>
          <w:tcPr>
            <w:tcW w:w="708" w:type="dxa"/>
            <w:vAlign w:val="center"/>
          </w:tcPr>
          <w:p w:rsidR="0016388C" w:rsidRPr="007D5B92" w:rsidRDefault="0016388C" w:rsidP="002B758A">
            <w:pPr>
              <w:jc w:val="center"/>
              <w:rPr>
                <w:color w:val="000000"/>
                <w:sz w:val="18"/>
                <w:szCs w:val="18"/>
              </w:rPr>
            </w:pPr>
            <w:r w:rsidRPr="007D5B92">
              <w:rPr>
                <w:color w:val="000000"/>
                <w:sz w:val="18"/>
                <w:szCs w:val="18"/>
              </w:rPr>
              <w:t>0.1</w:t>
            </w:r>
            <w:r w:rsidRPr="007D5B92">
              <w:rPr>
                <w:rFonts w:hint="eastAsia"/>
                <w:color w:val="000000"/>
                <w:sz w:val="18"/>
                <w:szCs w:val="18"/>
              </w:rPr>
              <w:t>4</w:t>
            </w:r>
          </w:p>
        </w:tc>
      </w:tr>
      <w:tr w:rsidR="0016388C" w:rsidRPr="00B236DF" w:rsidTr="00144C2A">
        <w:trPr>
          <w:trHeight w:val="222"/>
        </w:trPr>
        <w:tc>
          <w:tcPr>
            <w:tcW w:w="426" w:type="dxa"/>
            <w:shd w:val="clear" w:color="auto" w:fill="auto"/>
            <w:vAlign w:val="center"/>
          </w:tcPr>
          <w:p w:rsidR="0016388C" w:rsidRPr="007D5B92" w:rsidRDefault="0016388C" w:rsidP="002B758A">
            <w:pPr>
              <w:widowControl/>
              <w:snapToGrid w:val="0"/>
              <w:spacing w:before="60" w:after="60"/>
              <w:jc w:val="center"/>
              <w:rPr>
                <w:bCs/>
                <w:sz w:val="18"/>
                <w:szCs w:val="18"/>
              </w:rPr>
            </w:pPr>
            <w:r w:rsidRPr="007D5B92">
              <w:rPr>
                <w:rFonts w:hint="eastAsia"/>
                <w:bCs/>
                <w:sz w:val="18"/>
                <w:szCs w:val="18"/>
              </w:rPr>
              <w:t>3</w:t>
            </w:r>
          </w:p>
        </w:tc>
        <w:tc>
          <w:tcPr>
            <w:tcW w:w="709" w:type="dxa"/>
            <w:shd w:val="clear" w:color="auto" w:fill="auto"/>
            <w:vAlign w:val="center"/>
          </w:tcPr>
          <w:p w:rsidR="0016388C" w:rsidRPr="007D5B92" w:rsidRDefault="0016388C" w:rsidP="002B758A">
            <w:pPr>
              <w:jc w:val="center"/>
              <w:rPr>
                <w:color w:val="000000"/>
                <w:sz w:val="18"/>
                <w:szCs w:val="18"/>
              </w:rPr>
            </w:pPr>
            <w:r w:rsidRPr="007D5B92">
              <w:rPr>
                <w:color w:val="000000"/>
                <w:sz w:val="18"/>
                <w:szCs w:val="18"/>
              </w:rPr>
              <w:t>0.0</w:t>
            </w:r>
            <w:r w:rsidRPr="007D5B92">
              <w:rPr>
                <w:rFonts w:hint="eastAsia"/>
                <w:color w:val="000000"/>
                <w:sz w:val="18"/>
                <w:szCs w:val="18"/>
              </w:rPr>
              <w:t>4</w:t>
            </w:r>
          </w:p>
        </w:tc>
        <w:tc>
          <w:tcPr>
            <w:tcW w:w="708" w:type="dxa"/>
            <w:shd w:val="clear" w:color="auto" w:fill="auto"/>
            <w:vAlign w:val="center"/>
          </w:tcPr>
          <w:p w:rsidR="0016388C" w:rsidRPr="007D5B92" w:rsidRDefault="0016388C" w:rsidP="002B758A">
            <w:pPr>
              <w:jc w:val="center"/>
              <w:rPr>
                <w:color w:val="000000"/>
                <w:sz w:val="18"/>
                <w:szCs w:val="18"/>
              </w:rPr>
            </w:pPr>
            <w:r w:rsidRPr="007D5B92">
              <w:rPr>
                <w:color w:val="000000"/>
                <w:sz w:val="18"/>
                <w:szCs w:val="18"/>
              </w:rPr>
              <w:t>0.03</w:t>
            </w:r>
          </w:p>
        </w:tc>
        <w:tc>
          <w:tcPr>
            <w:tcW w:w="709" w:type="dxa"/>
            <w:vAlign w:val="center"/>
          </w:tcPr>
          <w:p w:rsidR="0016388C" w:rsidRPr="007D5B92" w:rsidRDefault="0016388C" w:rsidP="002B758A">
            <w:pPr>
              <w:jc w:val="center"/>
              <w:rPr>
                <w:color w:val="000000"/>
                <w:sz w:val="18"/>
                <w:szCs w:val="18"/>
              </w:rPr>
            </w:pPr>
            <w:r w:rsidRPr="007D5B92">
              <w:rPr>
                <w:color w:val="000000"/>
                <w:sz w:val="18"/>
                <w:szCs w:val="18"/>
              </w:rPr>
              <w:t>0.0</w:t>
            </w:r>
            <w:r w:rsidRPr="007D5B92">
              <w:rPr>
                <w:rFonts w:hint="eastAsia"/>
                <w:color w:val="000000"/>
                <w:sz w:val="18"/>
                <w:szCs w:val="18"/>
              </w:rPr>
              <w:t>4</w:t>
            </w:r>
          </w:p>
        </w:tc>
        <w:tc>
          <w:tcPr>
            <w:tcW w:w="851" w:type="dxa"/>
            <w:vAlign w:val="center"/>
          </w:tcPr>
          <w:p w:rsidR="0016388C" w:rsidRPr="007D5B92" w:rsidRDefault="0016388C" w:rsidP="002B758A">
            <w:pPr>
              <w:jc w:val="center"/>
              <w:rPr>
                <w:color w:val="000000"/>
                <w:sz w:val="18"/>
                <w:szCs w:val="18"/>
              </w:rPr>
            </w:pPr>
            <w:r w:rsidRPr="007D5B92">
              <w:rPr>
                <w:color w:val="000000"/>
                <w:sz w:val="18"/>
                <w:szCs w:val="18"/>
              </w:rPr>
              <w:t>0.0</w:t>
            </w:r>
            <w:r w:rsidRPr="007D5B92">
              <w:rPr>
                <w:rFonts w:hint="eastAsia"/>
                <w:color w:val="000000"/>
                <w:sz w:val="18"/>
                <w:szCs w:val="18"/>
              </w:rPr>
              <w:t>3</w:t>
            </w:r>
          </w:p>
        </w:tc>
        <w:tc>
          <w:tcPr>
            <w:tcW w:w="708" w:type="dxa"/>
            <w:vAlign w:val="center"/>
          </w:tcPr>
          <w:p w:rsidR="0016388C" w:rsidRPr="007D5B92" w:rsidRDefault="0016388C" w:rsidP="002B758A">
            <w:pPr>
              <w:jc w:val="center"/>
              <w:rPr>
                <w:color w:val="000000"/>
                <w:sz w:val="18"/>
                <w:szCs w:val="18"/>
              </w:rPr>
            </w:pPr>
            <w:r w:rsidRPr="007D5B92">
              <w:rPr>
                <w:color w:val="000000"/>
                <w:sz w:val="18"/>
                <w:szCs w:val="18"/>
              </w:rPr>
              <w:t>0.0</w:t>
            </w:r>
            <w:r w:rsidRPr="007D5B92">
              <w:rPr>
                <w:rFonts w:hint="eastAsia"/>
                <w:color w:val="000000"/>
                <w:sz w:val="18"/>
                <w:szCs w:val="18"/>
              </w:rPr>
              <w:t>4</w:t>
            </w:r>
          </w:p>
        </w:tc>
      </w:tr>
      <w:tr w:rsidR="0016388C" w:rsidRPr="00B236DF" w:rsidTr="00144C2A">
        <w:trPr>
          <w:trHeight w:val="325"/>
        </w:trPr>
        <w:tc>
          <w:tcPr>
            <w:tcW w:w="426" w:type="dxa"/>
            <w:shd w:val="clear" w:color="auto" w:fill="auto"/>
            <w:vAlign w:val="center"/>
          </w:tcPr>
          <w:p w:rsidR="0016388C" w:rsidRPr="007D5B92" w:rsidRDefault="0016388C" w:rsidP="002B758A">
            <w:pPr>
              <w:widowControl/>
              <w:snapToGrid w:val="0"/>
              <w:spacing w:before="60" w:after="60"/>
              <w:jc w:val="center"/>
              <w:rPr>
                <w:bCs/>
                <w:sz w:val="18"/>
                <w:szCs w:val="18"/>
              </w:rPr>
            </w:pPr>
            <w:r w:rsidRPr="007D5B92">
              <w:rPr>
                <w:rFonts w:hint="eastAsia"/>
                <w:bCs/>
                <w:sz w:val="18"/>
                <w:szCs w:val="18"/>
              </w:rPr>
              <w:t>4</w:t>
            </w:r>
          </w:p>
        </w:tc>
        <w:tc>
          <w:tcPr>
            <w:tcW w:w="709" w:type="dxa"/>
            <w:shd w:val="clear" w:color="auto" w:fill="auto"/>
            <w:vAlign w:val="center"/>
          </w:tcPr>
          <w:p w:rsidR="0016388C" w:rsidRPr="007D5B92" w:rsidRDefault="0016388C" w:rsidP="002B758A">
            <w:pPr>
              <w:jc w:val="center"/>
              <w:rPr>
                <w:color w:val="000000"/>
                <w:sz w:val="18"/>
                <w:szCs w:val="18"/>
              </w:rPr>
            </w:pPr>
            <w:r w:rsidRPr="007D5B92">
              <w:rPr>
                <w:color w:val="000000"/>
                <w:sz w:val="18"/>
                <w:szCs w:val="18"/>
              </w:rPr>
              <w:t>0.</w:t>
            </w:r>
            <w:r w:rsidRPr="007D5B92">
              <w:rPr>
                <w:rFonts w:hint="eastAsia"/>
                <w:color w:val="000000"/>
                <w:sz w:val="18"/>
                <w:szCs w:val="18"/>
              </w:rPr>
              <w:t>01</w:t>
            </w:r>
          </w:p>
        </w:tc>
        <w:tc>
          <w:tcPr>
            <w:tcW w:w="708" w:type="dxa"/>
            <w:shd w:val="clear" w:color="auto" w:fill="auto"/>
            <w:vAlign w:val="center"/>
          </w:tcPr>
          <w:p w:rsidR="0016388C" w:rsidRPr="007D5B92" w:rsidRDefault="0016388C" w:rsidP="002B758A">
            <w:pPr>
              <w:jc w:val="center"/>
              <w:rPr>
                <w:color w:val="000000"/>
                <w:sz w:val="18"/>
                <w:szCs w:val="18"/>
              </w:rPr>
            </w:pPr>
            <w:r w:rsidRPr="007D5B92">
              <w:rPr>
                <w:rFonts w:hint="eastAsia"/>
                <w:color w:val="000000"/>
                <w:sz w:val="18"/>
                <w:szCs w:val="18"/>
              </w:rPr>
              <w:t>0.05</w:t>
            </w:r>
          </w:p>
        </w:tc>
        <w:tc>
          <w:tcPr>
            <w:tcW w:w="709" w:type="dxa"/>
            <w:vAlign w:val="center"/>
          </w:tcPr>
          <w:p w:rsidR="0016388C" w:rsidRPr="007D5B92" w:rsidRDefault="0016388C" w:rsidP="002B758A">
            <w:pPr>
              <w:jc w:val="center"/>
              <w:rPr>
                <w:color w:val="000000"/>
                <w:sz w:val="18"/>
                <w:szCs w:val="18"/>
              </w:rPr>
            </w:pPr>
            <w:r w:rsidRPr="007D5B92">
              <w:rPr>
                <w:rFonts w:hint="eastAsia"/>
                <w:color w:val="000000"/>
                <w:sz w:val="18"/>
                <w:szCs w:val="18"/>
              </w:rPr>
              <w:t>0.09</w:t>
            </w:r>
          </w:p>
        </w:tc>
        <w:tc>
          <w:tcPr>
            <w:tcW w:w="851" w:type="dxa"/>
            <w:vAlign w:val="center"/>
          </w:tcPr>
          <w:p w:rsidR="0016388C" w:rsidRPr="007D5B92" w:rsidRDefault="0016388C" w:rsidP="002B758A">
            <w:pPr>
              <w:jc w:val="center"/>
              <w:rPr>
                <w:color w:val="000000"/>
                <w:sz w:val="18"/>
                <w:szCs w:val="18"/>
              </w:rPr>
            </w:pPr>
            <w:r w:rsidRPr="007D5B92">
              <w:rPr>
                <w:rFonts w:hint="eastAsia"/>
                <w:color w:val="000000"/>
                <w:sz w:val="18"/>
                <w:szCs w:val="18"/>
              </w:rPr>
              <w:t>0.12</w:t>
            </w:r>
          </w:p>
        </w:tc>
        <w:tc>
          <w:tcPr>
            <w:tcW w:w="708" w:type="dxa"/>
            <w:vAlign w:val="center"/>
          </w:tcPr>
          <w:p w:rsidR="0016388C" w:rsidRPr="007D5B92" w:rsidRDefault="0016388C" w:rsidP="002B758A">
            <w:pPr>
              <w:jc w:val="center"/>
              <w:rPr>
                <w:color w:val="000000"/>
                <w:sz w:val="18"/>
                <w:szCs w:val="18"/>
              </w:rPr>
            </w:pPr>
            <w:r w:rsidRPr="007D5B92">
              <w:rPr>
                <w:rFonts w:hint="eastAsia"/>
                <w:color w:val="000000"/>
                <w:sz w:val="18"/>
                <w:szCs w:val="18"/>
              </w:rPr>
              <w:t>0.16</w:t>
            </w:r>
          </w:p>
        </w:tc>
      </w:tr>
      <w:tr w:rsidR="0016388C" w:rsidRPr="00B236DF" w:rsidTr="00144C2A">
        <w:trPr>
          <w:trHeight w:val="132"/>
        </w:trPr>
        <w:tc>
          <w:tcPr>
            <w:tcW w:w="426" w:type="dxa"/>
            <w:shd w:val="clear" w:color="auto" w:fill="auto"/>
            <w:vAlign w:val="center"/>
          </w:tcPr>
          <w:p w:rsidR="0016388C" w:rsidRPr="007D5B92" w:rsidRDefault="0016388C" w:rsidP="002B758A">
            <w:pPr>
              <w:widowControl/>
              <w:snapToGrid w:val="0"/>
              <w:spacing w:before="60" w:after="60"/>
              <w:jc w:val="center"/>
              <w:rPr>
                <w:bCs/>
                <w:sz w:val="18"/>
                <w:szCs w:val="18"/>
              </w:rPr>
            </w:pPr>
            <w:r w:rsidRPr="007D5B92">
              <w:rPr>
                <w:rFonts w:hint="eastAsia"/>
                <w:bCs/>
                <w:sz w:val="18"/>
                <w:szCs w:val="18"/>
              </w:rPr>
              <w:t>5</w:t>
            </w:r>
          </w:p>
        </w:tc>
        <w:tc>
          <w:tcPr>
            <w:tcW w:w="709" w:type="dxa"/>
            <w:shd w:val="clear" w:color="auto" w:fill="auto"/>
            <w:vAlign w:val="center"/>
          </w:tcPr>
          <w:p w:rsidR="0016388C" w:rsidRPr="007D5B92" w:rsidRDefault="0016388C" w:rsidP="002B758A">
            <w:pPr>
              <w:jc w:val="center"/>
              <w:rPr>
                <w:color w:val="000000"/>
                <w:sz w:val="18"/>
                <w:szCs w:val="18"/>
              </w:rPr>
            </w:pPr>
            <w:r w:rsidRPr="007D5B92">
              <w:rPr>
                <w:color w:val="000000"/>
                <w:sz w:val="18"/>
                <w:szCs w:val="18"/>
              </w:rPr>
              <w:t>0</w:t>
            </w:r>
            <w:r w:rsidRPr="007D5B92">
              <w:rPr>
                <w:rFonts w:hint="eastAsia"/>
                <w:color w:val="000000"/>
                <w:sz w:val="18"/>
                <w:szCs w:val="18"/>
              </w:rPr>
              <w:t>.32</w:t>
            </w:r>
          </w:p>
        </w:tc>
        <w:tc>
          <w:tcPr>
            <w:tcW w:w="708" w:type="dxa"/>
            <w:shd w:val="clear" w:color="auto" w:fill="auto"/>
            <w:vAlign w:val="center"/>
          </w:tcPr>
          <w:p w:rsidR="0016388C" w:rsidRPr="007D5B92" w:rsidRDefault="0016388C" w:rsidP="002B758A">
            <w:pPr>
              <w:jc w:val="center"/>
              <w:rPr>
                <w:color w:val="000000"/>
                <w:sz w:val="18"/>
                <w:szCs w:val="18"/>
              </w:rPr>
            </w:pPr>
            <w:r w:rsidRPr="007D5B92">
              <w:rPr>
                <w:color w:val="000000"/>
                <w:sz w:val="18"/>
                <w:szCs w:val="18"/>
              </w:rPr>
              <w:t>0</w:t>
            </w:r>
            <w:r w:rsidRPr="007D5B92">
              <w:rPr>
                <w:rFonts w:hint="eastAsia"/>
                <w:color w:val="000000"/>
                <w:sz w:val="18"/>
                <w:szCs w:val="18"/>
              </w:rPr>
              <w:t>.64</w:t>
            </w:r>
          </w:p>
        </w:tc>
        <w:tc>
          <w:tcPr>
            <w:tcW w:w="709" w:type="dxa"/>
            <w:vAlign w:val="center"/>
          </w:tcPr>
          <w:p w:rsidR="0016388C" w:rsidRPr="007D5B92" w:rsidRDefault="0016388C" w:rsidP="002B758A">
            <w:pPr>
              <w:jc w:val="center"/>
              <w:rPr>
                <w:color w:val="000000"/>
                <w:sz w:val="18"/>
                <w:szCs w:val="18"/>
              </w:rPr>
            </w:pPr>
            <w:r w:rsidRPr="007D5B92">
              <w:rPr>
                <w:rFonts w:hint="eastAsia"/>
                <w:color w:val="000000"/>
                <w:sz w:val="18"/>
                <w:szCs w:val="18"/>
              </w:rPr>
              <w:t>0.98</w:t>
            </w:r>
          </w:p>
        </w:tc>
        <w:tc>
          <w:tcPr>
            <w:tcW w:w="851" w:type="dxa"/>
            <w:vAlign w:val="center"/>
          </w:tcPr>
          <w:p w:rsidR="0016388C" w:rsidRPr="007D5B92" w:rsidRDefault="0016388C" w:rsidP="002B758A">
            <w:pPr>
              <w:jc w:val="center"/>
              <w:rPr>
                <w:color w:val="000000"/>
                <w:sz w:val="18"/>
                <w:szCs w:val="18"/>
              </w:rPr>
            </w:pPr>
            <w:r w:rsidRPr="007D5B92">
              <w:rPr>
                <w:rFonts w:hint="eastAsia"/>
                <w:color w:val="000000"/>
                <w:sz w:val="18"/>
                <w:szCs w:val="18"/>
              </w:rPr>
              <w:t>1.40</w:t>
            </w:r>
          </w:p>
        </w:tc>
        <w:tc>
          <w:tcPr>
            <w:tcW w:w="708" w:type="dxa"/>
            <w:vAlign w:val="center"/>
          </w:tcPr>
          <w:p w:rsidR="0016388C" w:rsidRPr="007D5B92" w:rsidRDefault="0016388C" w:rsidP="002B758A">
            <w:pPr>
              <w:jc w:val="center"/>
              <w:rPr>
                <w:color w:val="000000"/>
                <w:sz w:val="18"/>
                <w:szCs w:val="18"/>
              </w:rPr>
            </w:pPr>
            <w:r w:rsidRPr="007D5B92">
              <w:rPr>
                <w:rFonts w:hint="eastAsia"/>
                <w:color w:val="000000"/>
                <w:sz w:val="18"/>
                <w:szCs w:val="18"/>
              </w:rPr>
              <w:t>1.79</w:t>
            </w:r>
          </w:p>
        </w:tc>
      </w:tr>
      <w:tr w:rsidR="0016388C" w:rsidRPr="00B236DF" w:rsidTr="00144C2A">
        <w:trPr>
          <w:trHeight w:val="249"/>
        </w:trPr>
        <w:tc>
          <w:tcPr>
            <w:tcW w:w="426" w:type="dxa"/>
            <w:shd w:val="clear" w:color="auto" w:fill="auto"/>
            <w:vAlign w:val="center"/>
          </w:tcPr>
          <w:p w:rsidR="0016388C" w:rsidRPr="007D5B92" w:rsidRDefault="0016388C" w:rsidP="002B758A">
            <w:pPr>
              <w:widowControl/>
              <w:snapToGrid w:val="0"/>
              <w:spacing w:before="60" w:after="60"/>
              <w:jc w:val="center"/>
              <w:rPr>
                <w:bCs/>
                <w:sz w:val="18"/>
                <w:szCs w:val="18"/>
              </w:rPr>
            </w:pPr>
            <w:r w:rsidRPr="007D5B92">
              <w:rPr>
                <w:rFonts w:hint="eastAsia"/>
                <w:bCs/>
                <w:sz w:val="18"/>
                <w:szCs w:val="18"/>
              </w:rPr>
              <w:t>6</w:t>
            </w:r>
          </w:p>
        </w:tc>
        <w:tc>
          <w:tcPr>
            <w:tcW w:w="709" w:type="dxa"/>
            <w:shd w:val="clear" w:color="auto" w:fill="auto"/>
            <w:vAlign w:val="center"/>
          </w:tcPr>
          <w:p w:rsidR="0016388C" w:rsidRPr="007D5B92" w:rsidRDefault="0016388C" w:rsidP="002B758A">
            <w:pPr>
              <w:jc w:val="center"/>
              <w:rPr>
                <w:color w:val="000000"/>
                <w:sz w:val="18"/>
                <w:szCs w:val="18"/>
              </w:rPr>
            </w:pPr>
            <w:r w:rsidRPr="007D5B92">
              <w:rPr>
                <w:color w:val="000000"/>
                <w:sz w:val="18"/>
                <w:szCs w:val="18"/>
              </w:rPr>
              <w:t>0</w:t>
            </w:r>
            <w:r w:rsidRPr="007D5B92">
              <w:rPr>
                <w:rFonts w:hint="eastAsia"/>
                <w:color w:val="000000"/>
                <w:sz w:val="18"/>
                <w:szCs w:val="18"/>
              </w:rPr>
              <w:t>.08</w:t>
            </w:r>
          </w:p>
        </w:tc>
        <w:tc>
          <w:tcPr>
            <w:tcW w:w="708" w:type="dxa"/>
            <w:shd w:val="clear" w:color="auto" w:fill="auto"/>
            <w:vAlign w:val="center"/>
          </w:tcPr>
          <w:p w:rsidR="0016388C" w:rsidRPr="007D5B92" w:rsidRDefault="0016388C" w:rsidP="002B758A">
            <w:pPr>
              <w:jc w:val="center"/>
              <w:rPr>
                <w:color w:val="000000"/>
                <w:sz w:val="18"/>
                <w:szCs w:val="18"/>
              </w:rPr>
            </w:pPr>
            <w:r w:rsidRPr="007D5B92">
              <w:rPr>
                <w:rFonts w:hint="eastAsia"/>
                <w:color w:val="000000"/>
                <w:sz w:val="18"/>
                <w:szCs w:val="18"/>
              </w:rPr>
              <w:t>0.17</w:t>
            </w:r>
          </w:p>
        </w:tc>
        <w:tc>
          <w:tcPr>
            <w:tcW w:w="709" w:type="dxa"/>
            <w:vAlign w:val="center"/>
          </w:tcPr>
          <w:p w:rsidR="0016388C" w:rsidRPr="007D5B92" w:rsidRDefault="0016388C" w:rsidP="002B758A">
            <w:pPr>
              <w:jc w:val="center"/>
              <w:rPr>
                <w:color w:val="000000"/>
                <w:sz w:val="18"/>
                <w:szCs w:val="18"/>
              </w:rPr>
            </w:pPr>
            <w:r w:rsidRPr="007D5B92">
              <w:rPr>
                <w:rFonts w:hint="eastAsia"/>
                <w:color w:val="000000"/>
                <w:sz w:val="18"/>
                <w:szCs w:val="18"/>
              </w:rPr>
              <w:t>0.22</w:t>
            </w:r>
          </w:p>
        </w:tc>
        <w:tc>
          <w:tcPr>
            <w:tcW w:w="851" w:type="dxa"/>
            <w:vAlign w:val="center"/>
          </w:tcPr>
          <w:p w:rsidR="0016388C" w:rsidRPr="007D5B92" w:rsidRDefault="0016388C" w:rsidP="002B758A">
            <w:pPr>
              <w:jc w:val="center"/>
              <w:rPr>
                <w:color w:val="000000"/>
                <w:sz w:val="18"/>
                <w:szCs w:val="18"/>
              </w:rPr>
            </w:pPr>
            <w:r w:rsidRPr="007D5B92">
              <w:rPr>
                <w:rFonts w:hint="eastAsia"/>
                <w:color w:val="000000"/>
                <w:sz w:val="18"/>
                <w:szCs w:val="18"/>
              </w:rPr>
              <w:t>0.39</w:t>
            </w:r>
          </w:p>
        </w:tc>
        <w:tc>
          <w:tcPr>
            <w:tcW w:w="708" w:type="dxa"/>
            <w:vAlign w:val="center"/>
          </w:tcPr>
          <w:p w:rsidR="0016388C" w:rsidRPr="007D5B92" w:rsidRDefault="0016388C" w:rsidP="002B758A">
            <w:pPr>
              <w:jc w:val="center"/>
              <w:rPr>
                <w:color w:val="000000"/>
                <w:sz w:val="18"/>
                <w:szCs w:val="18"/>
              </w:rPr>
            </w:pPr>
            <w:r w:rsidRPr="007D5B92">
              <w:rPr>
                <w:rFonts w:hint="eastAsia"/>
                <w:color w:val="000000"/>
                <w:sz w:val="18"/>
                <w:szCs w:val="18"/>
              </w:rPr>
              <w:t>0.51</w:t>
            </w:r>
          </w:p>
        </w:tc>
      </w:tr>
      <w:tr w:rsidR="0016388C" w:rsidRPr="00B236DF" w:rsidTr="00144C2A">
        <w:trPr>
          <w:trHeight w:val="340"/>
        </w:trPr>
        <w:tc>
          <w:tcPr>
            <w:tcW w:w="426" w:type="dxa"/>
            <w:shd w:val="clear" w:color="auto" w:fill="auto"/>
            <w:vAlign w:val="center"/>
          </w:tcPr>
          <w:p w:rsidR="0016388C" w:rsidRPr="007D5B92" w:rsidRDefault="0016388C" w:rsidP="002B758A">
            <w:pPr>
              <w:widowControl/>
              <w:snapToGrid w:val="0"/>
              <w:spacing w:before="60" w:after="60"/>
              <w:jc w:val="center"/>
              <w:rPr>
                <w:bCs/>
                <w:sz w:val="18"/>
                <w:szCs w:val="18"/>
              </w:rPr>
            </w:pPr>
            <w:r w:rsidRPr="007D5B92">
              <w:rPr>
                <w:rFonts w:hint="eastAsia"/>
                <w:bCs/>
                <w:sz w:val="18"/>
                <w:szCs w:val="18"/>
              </w:rPr>
              <w:t>7</w:t>
            </w:r>
          </w:p>
        </w:tc>
        <w:tc>
          <w:tcPr>
            <w:tcW w:w="709" w:type="dxa"/>
            <w:shd w:val="clear" w:color="auto" w:fill="auto"/>
            <w:vAlign w:val="center"/>
          </w:tcPr>
          <w:p w:rsidR="0016388C" w:rsidRPr="007D5B92" w:rsidRDefault="0016388C" w:rsidP="002B758A">
            <w:pPr>
              <w:jc w:val="center"/>
              <w:rPr>
                <w:color w:val="000000"/>
                <w:sz w:val="18"/>
                <w:szCs w:val="18"/>
              </w:rPr>
            </w:pPr>
            <w:r w:rsidRPr="007D5B92">
              <w:rPr>
                <w:rFonts w:hint="eastAsia"/>
                <w:color w:val="000000"/>
                <w:sz w:val="18"/>
                <w:szCs w:val="18"/>
              </w:rPr>
              <w:t>0.00</w:t>
            </w:r>
          </w:p>
        </w:tc>
        <w:tc>
          <w:tcPr>
            <w:tcW w:w="708" w:type="dxa"/>
            <w:shd w:val="clear" w:color="auto" w:fill="auto"/>
            <w:vAlign w:val="center"/>
          </w:tcPr>
          <w:p w:rsidR="0016388C" w:rsidRPr="007D5B92" w:rsidRDefault="0016388C" w:rsidP="002B758A">
            <w:pPr>
              <w:jc w:val="center"/>
              <w:rPr>
                <w:color w:val="000000"/>
                <w:sz w:val="18"/>
                <w:szCs w:val="18"/>
              </w:rPr>
            </w:pPr>
            <w:r w:rsidRPr="007D5B92">
              <w:rPr>
                <w:rFonts w:hint="eastAsia"/>
                <w:color w:val="000000"/>
                <w:sz w:val="18"/>
                <w:szCs w:val="18"/>
              </w:rPr>
              <w:t>-0.01</w:t>
            </w:r>
          </w:p>
        </w:tc>
        <w:tc>
          <w:tcPr>
            <w:tcW w:w="709" w:type="dxa"/>
            <w:vAlign w:val="center"/>
          </w:tcPr>
          <w:p w:rsidR="0016388C" w:rsidRPr="007D5B92" w:rsidRDefault="0016388C" w:rsidP="002B758A">
            <w:pPr>
              <w:jc w:val="center"/>
              <w:rPr>
                <w:color w:val="000000"/>
                <w:sz w:val="18"/>
                <w:szCs w:val="18"/>
              </w:rPr>
            </w:pPr>
            <w:r w:rsidRPr="007D5B92">
              <w:rPr>
                <w:rFonts w:hint="eastAsia"/>
                <w:color w:val="000000"/>
                <w:sz w:val="18"/>
                <w:szCs w:val="18"/>
              </w:rPr>
              <w:t>0.00</w:t>
            </w:r>
          </w:p>
        </w:tc>
        <w:tc>
          <w:tcPr>
            <w:tcW w:w="851" w:type="dxa"/>
            <w:vAlign w:val="center"/>
          </w:tcPr>
          <w:p w:rsidR="0016388C" w:rsidRPr="007D5B92" w:rsidRDefault="0016388C" w:rsidP="002B758A">
            <w:pPr>
              <w:jc w:val="center"/>
              <w:rPr>
                <w:color w:val="000000"/>
                <w:sz w:val="18"/>
                <w:szCs w:val="18"/>
              </w:rPr>
            </w:pPr>
            <w:r w:rsidRPr="007D5B92">
              <w:rPr>
                <w:rFonts w:hint="eastAsia"/>
                <w:color w:val="000000"/>
                <w:sz w:val="18"/>
                <w:szCs w:val="18"/>
              </w:rPr>
              <w:t>-0.01</w:t>
            </w:r>
          </w:p>
        </w:tc>
        <w:tc>
          <w:tcPr>
            <w:tcW w:w="708" w:type="dxa"/>
            <w:vAlign w:val="center"/>
          </w:tcPr>
          <w:p w:rsidR="0016388C" w:rsidRPr="007D5B92" w:rsidRDefault="0016388C" w:rsidP="002B758A">
            <w:pPr>
              <w:jc w:val="center"/>
              <w:rPr>
                <w:color w:val="000000"/>
                <w:sz w:val="18"/>
                <w:szCs w:val="18"/>
              </w:rPr>
            </w:pPr>
            <w:r w:rsidRPr="007D5B92">
              <w:rPr>
                <w:rFonts w:hint="eastAsia"/>
                <w:color w:val="000000"/>
                <w:sz w:val="18"/>
                <w:szCs w:val="18"/>
              </w:rPr>
              <w:t>-0.01</w:t>
            </w:r>
          </w:p>
        </w:tc>
      </w:tr>
      <w:tr w:rsidR="0016388C" w:rsidRPr="00B236DF" w:rsidTr="00144C2A">
        <w:trPr>
          <w:trHeight w:val="274"/>
        </w:trPr>
        <w:tc>
          <w:tcPr>
            <w:tcW w:w="426" w:type="dxa"/>
            <w:shd w:val="clear" w:color="auto" w:fill="auto"/>
            <w:vAlign w:val="center"/>
          </w:tcPr>
          <w:p w:rsidR="0016388C" w:rsidRPr="007D5B92" w:rsidRDefault="0016388C" w:rsidP="002B758A">
            <w:pPr>
              <w:widowControl/>
              <w:snapToGrid w:val="0"/>
              <w:spacing w:before="60" w:after="60"/>
              <w:jc w:val="center"/>
              <w:rPr>
                <w:bCs/>
                <w:sz w:val="18"/>
                <w:szCs w:val="18"/>
              </w:rPr>
            </w:pPr>
            <w:r w:rsidRPr="007D5B92">
              <w:rPr>
                <w:rFonts w:hint="eastAsia"/>
                <w:bCs/>
                <w:sz w:val="18"/>
                <w:szCs w:val="18"/>
              </w:rPr>
              <w:t>8</w:t>
            </w:r>
          </w:p>
        </w:tc>
        <w:tc>
          <w:tcPr>
            <w:tcW w:w="709" w:type="dxa"/>
            <w:shd w:val="clear" w:color="auto" w:fill="auto"/>
            <w:vAlign w:val="center"/>
          </w:tcPr>
          <w:p w:rsidR="0016388C" w:rsidRPr="007D5B92" w:rsidRDefault="0016388C" w:rsidP="002B758A">
            <w:pPr>
              <w:jc w:val="center"/>
              <w:rPr>
                <w:color w:val="000000"/>
                <w:sz w:val="18"/>
                <w:szCs w:val="18"/>
              </w:rPr>
            </w:pPr>
            <w:r w:rsidRPr="007D5B92">
              <w:rPr>
                <w:color w:val="000000"/>
                <w:sz w:val="18"/>
                <w:szCs w:val="18"/>
              </w:rPr>
              <w:t>0</w:t>
            </w:r>
            <w:r w:rsidRPr="007D5B92">
              <w:rPr>
                <w:rFonts w:hint="eastAsia"/>
                <w:color w:val="000000"/>
                <w:sz w:val="18"/>
                <w:szCs w:val="18"/>
              </w:rPr>
              <w:t>.23</w:t>
            </w:r>
          </w:p>
        </w:tc>
        <w:tc>
          <w:tcPr>
            <w:tcW w:w="708" w:type="dxa"/>
            <w:shd w:val="clear" w:color="auto" w:fill="auto"/>
            <w:vAlign w:val="center"/>
          </w:tcPr>
          <w:p w:rsidR="0016388C" w:rsidRPr="007D5B92" w:rsidRDefault="0016388C" w:rsidP="002B758A">
            <w:pPr>
              <w:jc w:val="center"/>
              <w:rPr>
                <w:color w:val="000000"/>
                <w:sz w:val="18"/>
                <w:szCs w:val="18"/>
              </w:rPr>
            </w:pPr>
            <w:r w:rsidRPr="007D5B92">
              <w:rPr>
                <w:rFonts w:hint="eastAsia"/>
                <w:color w:val="000000"/>
                <w:sz w:val="18"/>
                <w:szCs w:val="18"/>
              </w:rPr>
              <w:t>0.45</w:t>
            </w:r>
          </w:p>
        </w:tc>
        <w:tc>
          <w:tcPr>
            <w:tcW w:w="709" w:type="dxa"/>
            <w:vAlign w:val="center"/>
          </w:tcPr>
          <w:p w:rsidR="0016388C" w:rsidRPr="007D5B92" w:rsidRDefault="0016388C" w:rsidP="002B758A">
            <w:pPr>
              <w:jc w:val="center"/>
              <w:rPr>
                <w:color w:val="000000"/>
                <w:sz w:val="18"/>
                <w:szCs w:val="18"/>
              </w:rPr>
            </w:pPr>
            <w:r w:rsidRPr="007D5B92">
              <w:rPr>
                <w:rFonts w:hint="eastAsia"/>
                <w:color w:val="000000"/>
                <w:sz w:val="18"/>
                <w:szCs w:val="18"/>
              </w:rPr>
              <w:t>0.69</w:t>
            </w:r>
          </w:p>
        </w:tc>
        <w:tc>
          <w:tcPr>
            <w:tcW w:w="851" w:type="dxa"/>
            <w:vAlign w:val="center"/>
          </w:tcPr>
          <w:p w:rsidR="0016388C" w:rsidRPr="007D5B92" w:rsidRDefault="0016388C" w:rsidP="002B758A">
            <w:pPr>
              <w:jc w:val="center"/>
              <w:rPr>
                <w:color w:val="000000"/>
                <w:sz w:val="18"/>
                <w:szCs w:val="18"/>
              </w:rPr>
            </w:pPr>
            <w:r w:rsidRPr="007D5B92">
              <w:rPr>
                <w:rFonts w:hint="eastAsia"/>
                <w:color w:val="000000"/>
                <w:sz w:val="18"/>
                <w:szCs w:val="18"/>
              </w:rPr>
              <w:t>0.98</w:t>
            </w:r>
          </w:p>
        </w:tc>
        <w:tc>
          <w:tcPr>
            <w:tcW w:w="708" w:type="dxa"/>
            <w:vAlign w:val="center"/>
          </w:tcPr>
          <w:p w:rsidR="0016388C" w:rsidRPr="007D5B92" w:rsidRDefault="0016388C" w:rsidP="002B758A">
            <w:pPr>
              <w:jc w:val="center"/>
              <w:rPr>
                <w:color w:val="000000"/>
                <w:sz w:val="18"/>
                <w:szCs w:val="18"/>
              </w:rPr>
            </w:pPr>
            <w:r w:rsidRPr="007D5B92">
              <w:rPr>
                <w:rFonts w:hint="eastAsia"/>
                <w:color w:val="000000"/>
                <w:sz w:val="18"/>
                <w:szCs w:val="18"/>
              </w:rPr>
              <w:t>1.26</w:t>
            </w:r>
          </w:p>
        </w:tc>
      </w:tr>
      <w:tr w:rsidR="0016388C" w:rsidRPr="00B236DF" w:rsidTr="00144C2A">
        <w:trPr>
          <w:trHeight w:val="235"/>
        </w:trPr>
        <w:tc>
          <w:tcPr>
            <w:tcW w:w="426" w:type="dxa"/>
            <w:shd w:val="clear" w:color="auto" w:fill="auto"/>
            <w:vAlign w:val="center"/>
          </w:tcPr>
          <w:p w:rsidR="0016388C" w:rsidRPr="007D5B92" w:rsidRDefault="0016388C" w:rsidP="002B758A">
            <w:pPr>
              <w:widowControl/>
              <w:snapToGrid w:val="0"/>
              <w:spacing w:before="60" w:after="60"/>
              <w:jc w:val="center"/>
              <w:rPr>
                <w:bCs/>
                <w:sz w:val="18"/>
                <w:szCs w:val="18"/>
              </w:rPr>
            </w:pPr>
            <w:r w:rsidRPr="007D5B92">
              <w:rPr>
                <w:rFonts w:hint="eastAsia"/>
                <w:bCs/>
                <w:sz w:val="18"/>
                <w:szCs w:val="18"/>
              </w:rPr>
              <w:t>9</w:t>
            </w:r>
          </w:p>
        </w:tc>
        <w:tc>
          <w:tcPr>
            <w:tcW w:w="709" w:type="dxa"/>
            <w:shd w:val="clear" w:color="auto" w:fill="auto"/>
            <w:vAlign w:val="center"/>
          </w:tcPr>
          <w:p w:rsidR="0016388C" w:rsidRPr="007D5B92" w:rsidRDefault="0016388C" w:rsidP="002B758A">
            <w:pPr>
              <w:jc w:val="center"/>
              <w:rPr>
                <w:color w:val="000000"/>
                <w:sz w:val="18"/>
                <w:szCs w:val="18"/>
              </w:rPr>
            </w:pPr>
            <w:r w:rsidRPr="007D5B92">
              <w:rPr>
                <w:color w:val="000000"/>
                <w:sz w:val="18"/>
                <w:szCs w:val="18"/>
              </w:rPr>
              <w:t>0</w:t>
            </w:r>
            <w:r w:rsidRPr="007D5B92">
              <w:rPr>
                <w:rFonts w:hint="eastAsia"/>
                <w:color w:val="000000"/>
                <w:sz w:val="18"/>
                <w:szCs w:val="18"/>
              </w:rPr>
              <w:t>.14</w:t>
            </w:r>
          </w:p>
        </w:tc>
        <w:tc>
          <w:tcPr>
            <w:tcW w:w="708" w:type="dxa"/>
            <w:shd w:val="clear" w:color="auto" w:fill="auto"/>
            <w:vAlign w:val="center"/>
          </w:tcPr>
          <w:p w:rsidR="0016388C" w:rsidRPr="007D5B92" w:rsidRDefault="0016388C" w:rsidP="002B758A">
            <w:pPr>
              <w:jc w:val="center"/>
              <w:rPr>
                <w:color w:val="000000"/>
                <w:sz w:val="18"/>
                <w:szCs w:val="18"/>
              </w:rPr>
            </w:pPr>
            <w:r w:rsidRPr="007D5B92">
              <w:rPr>
                <w:color w:val="000000"/>
                <w:sz w:val="18"/>
                <w:szCs w:val="18"/>
              </w:rPr>
              <w:t>0</w:t>
            </w:r>
            <w:r w:rsidRPr="007D5B92">
              <w:rPr>
                <w:rFonts w:hint="eastAsia"/>
                <w:color w:val="000000"/>
                <w:sz w:val="18"/>
                <w:szCs w:val="18"/>
              </w:rPr>
              <w:t>.25</w:t>
            </w:r>
          </w:p>
        </w:tc>
        <w:tc>
          <w:tcPr>
            <w:tcW w:w="709" w:type="dxa"/>
            <w:vAlign w:val="center"/>
          </w:tcPr>
          <w:p w:rsidR="0016388C" w:rsidRPr="007D5B92" w:rsidRDefault="0016388C" w:rsidP="002B758A">
            <w:pPr>
              <w:jc w:val="center"/>
              <w:rPr>
                <w:color w:val="000000"/>
                <w:sz w:val="18"/>
                <w:szCs w:val="18"/>
              </w:rPr>
            </w:pPr>
            <w:r w:rsidRPr="007D5B92">
              <w:rPr>
                <w:color w:val="000000"/>
                <w:sz w:val="18"/>
                <w:szCs w:val="18"/>
              </w:rPr>
              <w:t>0</w:t>
            </w:r>
            <w:r w:rsidRPr="007D5B92">
              <w:rPr>
                <w:rFonts w:hint="eastAsia"/>
                <w:color w:val="000000"/>
                <w:sz w:val="18"/>
                <w:szCs w:val="18"/>
              </w:rPr>
              <w:t>.38</w:t>
            </w:r>
          </w:p>
        </w:tc>
        <w:tc>
          <w:tcPr>
            <w:tcW w:w="851" w:type="dxa"/>
            <w:vAlign w:val="center"/>
          </w:tcPr>
          <w:p w:rsidR="0016388C" w:rsidRPr="007D5B92" w:rsidRDefault="0016388C" w:rsidP="002B758A">
            <w:pPr>
              <w:jc w:val="center"/>
              <w:rPr>
                <w:color w:val="000000"/>
                <w:sz w:val="18"/>
                <w:szCs w:val="18"/>
              </w:rPr>
            </w:pPr>
            <w:r w:rsidRPr="007D5B92">
              <w:rPr>
                <w:color w:val="000000"/>
                <w:sz w:val="18"/>
                <w:szCs w:val="18"/>
              </w:rPr>
              <w:t>0</w:t>
            </w:r>
            <w:r w:rsidRPr="007D5B92">
              <w:rPr>
                <w:rFonts w:hint="eastAsia"/>
                <w:color w:val="000000"/>
                <w:sz w:val="18"/>
                <w:szCs w:val="18"/>
              </w:rPr>
              <w:t>.50</w:t>
            </w:r>
          </w:p>
        </w:tc>
        <w:tc>
          <w:tcPr>
            <w:tcW w:w="708" w:type="dxa"/>
            <w:vAlign w:val="center"/>
          </w:tcPr>
          <w:p w:rsidR="0016388C" w:rsidRPr="007D5B92" w:rsidRDefault="0016388C" w:rsidP="002B758A">
            <w:pPr>
              <w:jc w:val="center"/>
              <w:rPr>
                <w:color w:val="000000"/>
                <w:sz w:val="18"/>
                <w:szCs w:val="18"/>
              </w:rPr>
            </w:pPr>
            <w:r w:rsidRPr="007D5B92">
              <w:rPr>
                <w:color w:val="000000"/>
                <w:sz w:val="18"/>
                <w:szCs w:val="18"/>
              </w:rPr>
              <w:t>0</w:t>
            </w:r>
            <w:r w:rsidRPr="007D5B92">
              <w:rPr>
                <w:rFonts w:hint="eastAsia"/>
                <w:color w:val="000000"/>
                <w:sz w:val="18"/>
                <w:szCs w:val="18"/>
              </w:rPr>
              <w:t>.63</w:t>
            </w:r>
          </w:p>
        </w:tc>
      </w:tr>
      <w:tr w:rsidR="0016388C" w:rsidRPr="00B236DF" w:rsidTr="00144C2A">
        <w:trPr>
          <w:trHeight w:val="326"/>
        </w:trPr>
        <w:tc>
          <w:tcPr>
            <w:tcW w:w="426" w:type="dxa"/>
            <w:shd w:val="clear" w:color="auto" w:fill="auto"/>
            <w:vAlign w:val="center"/>
          </w:tcPr>
          <w:p w:rsidR="0016388C" w:rsidRPr="007D5B92" w:rsidRDefault="0016388C" w:rsidP="002B758A">
            <w:pPr>
              <w:widowControl/>
              <w:snapToGrid w:val="0"/>
              <w:spacing w:before="60" w:after="60"/>
              <w:jc w:val="center"/>
              <w:rPr>
                <w:bCs/>
                <w:sz w:val="18"/>
                <w:szCs w:val="18"/>
              </w:rPr>
            </w:pPr>
            <w:r w:rsidRPr="007D5B92">
              <w:rPr>
                <w:rFonts w:hint="eastAsia"/>
                <w:bCs/>
                <w:sz w:val="18"/>
                <w:szCs w:val="18"/>
              </w:rPr>
              <w:t>10</w:t>
            </w:r>
          </w:p>
        </w:tc>
        <w:tc>
          <w:tcPr>
            <w:tcW w:w="709" w:type="dxa"/>
            <w:shd w:val="clear" w:color="auto" w:fill="auto"/>
            <w:vAlign w:val="center"/>
          </w:tcPr>
          <w:p w:rsidR="0016388C" w:rsidRPr="007D5B92" w:rsidRDefault="0016388C" w:rsidP="002B758A">
            <w:pPr>
              <w:jc w:val="center"/>
              <w:rPr>
                <w:color w:val="000000"/>
                <w:sz w:val="18"/>
                <w:szCs w:val="18"/>
              </w:rPr>
            </w:pPr>
            <w:r w:rsidRPr="007D5B92">
              <w:rPr>
                <w:color w:val="000000"/>
                <w:sz w:val="18"/>
                <w:szCs w:val="18"/>
              </w:rPr>
              <w:t>0</w:t>
            </w:r>
            <w:r w:rsidRPr="007D5B92">
              <w:rPr>
                <w:rFonts w:hint="eastAsia"/>
                <w:color w:val="000000"/>
                <w:sz w:val="18"/>
                <w:szCs w:val="18"/>
              </w:rPr>
              <w:t>.20</w:t>
            </w:r>
          </w:p>
        </w:tc>
        <w:tc>
          <w:tcPr>
            <w:tcW w:w="708" w:type="dxa"/>
            <w:shd w:val="clear" w:color="auto" w:fill="auto"/>
            <w:vAlign w:val="center"/>
          </w:tcPr>
          <w:p w:rsidR="0016388C" w:rsidRPr="007D5B92" w:rsidRDefault="0016388C" w:rsidP="002B758A">
            <w:pPr>
              <w:jc w:val="center"/>
              <w:rPr>
                <w:color w:val="000000"/>
                <w:sz w:val="18"/>
                <w:szCs w:val="18"/>
              </w:rPr>
            </w:pPr>
            <w:r w:rsidRPr="007D5B92">
              <w:rPr>
                <w:rFonts w:hint="eastAsia"/>
                <w:color w:val="000000"/>
                <w:sz w:val="18"/>
                <w:szCs w:val="18"/>
              </w:rPr>
              <w:t>0.38</w:t>
            </w:r>
          </w:p>
        </w:tc>
        <w:tc>
          <w:tcPr>
            <w:tcW w:w="709" w:type="dxa"/>
            <w:vAlign w:val="center"/>
          </w:tcPr>
          <w:p w:rsidR="0016388C" w:rsidRPr="007D5B92" w:rsidRDefault="0016388C" w:rsidP="002B758A">
            <w:pPr>
              <w:jc w:val="center"/>
              <w:rPr>
                <w:color w:val="000000"/>
                <w:sz w:val="18"/>
                <w:szCs w:val="18"/>
              </w:rPr>
            </w:pPr>
            <w:r w:rsidRPr="007D5B92">
              <w:rPr>
                <w:rFonts w:hint="eastAsia"/>
                <w:color w:val="000000"/>
                <w:sz w:val="18"/>
                <w:szCs w:val="18"/>
              </w:rPr>
              <w:t>0.57</w:t>
            </w:r>
          </w:p>
        </w:tc>
        <w:tc>
          <w:tcPr>
            <w:tcW w:w="851" w:type="dxa"/>
            <w:vAlign w:val="center"/>
          </w:tcPr>
          <w:p w:rsidR="0016388C" w:rsidRPr="007D5B92" w:rsidRDefault="0016388C" w:rsidP="002B758A">
            <w:pPr>
              <w:jc w:val="center"/>
              <w:rPr>
                <w:color w:val="000000"/>
                <w:sz w:val="18"/>
                <w:szCs w:val="18"/>
              </w:rPr>
            </w:pPr>
            <w:r w:rsidRPr="007D5B92">
              <w:rPr>
                <w:rFonts w:hint="eastAsia"/>
                <w:color w:val="000000"/>
                <w:sz w:val="18"/>
                <w:szCs w:val="18"/>
              </w:rPr>
              <w:t>0.80</w:t>
            </w:r>
          </w:p>
        </w:tc>
        <w:tc>
          <w:tcPr>
            <w:tcW w:w="708" w:type="dxa"/>
            <w:vAlign w:val="center"/>
          </w:tcPr>
          <w:p w:rsidR="0016388C" w:rsidRPr="007D5B92" w:rsidRDefault="0016388C" w:rsidP="002B758A">
            <w:pPr>
              <w:jc w:val="center"/>
              <w:rPr>
                <w:color w:val="000000"/>
                <w:sz w:val="18"/>
                <w:szCs w:val="18"/>
              </w:rPr>
            </w:pPr>
            <w:r w:rsidRPr="007D5B92">
              <w:rPr>
                <w:rFonts w:hint="eastAsia"/>
                <w:color w:val="000000"/>
                <w:sz w:val="18"/>
                <w:szCs w:val="18"/>
              </w:rPr>
              <w:t>0.92</w:t>
            </w:r>
          </w:p>
        </w:tc>
      </w:tr>
      <w:tr w:rsidR="0016388C" w:rsidRPr="00B236DF" w:rsidTr="00144C2A">
        <w:trPr>
          <w:trHeight w:val="145"/>
        </w:trPr>
        <w:tc>
          <w:tcPr>
            <w:tcW w:w="426" w:type="dxa"/>
            <w:shd w:val="clear" w:color="auto" w:fill="auto"/>
            <w:vAlign w:val="center"/>
          </w:tcPr>
          <w:p w:rsidR="0016388C" w:rsidRPr="007D5B92" w:rsidRDefault="0016388C" w:rsidP="002B758A">
            <w:pPr>
              <w:widowControl/>
              <w:snapToGrid w:val="0"/>
              <w:spacing w:before="60" w:after="60"/>
              <w:jc w:val="center"/>
              <w:rPr>
                <w:bCs/>
                <w:sz w:val="18"/>
                <w:szCs w:val="18"/>
              </w:rPr>
            </w:pPr>
            <w:r w:rsidRPr="007D5B92">
              <w:rPr>
                <w:rFonts w:hint="eastAsia"/>
                <w:bCs/>
                <w:sz w:val="18"/>
                <w:szCs w:val="18"/>
              </w:rPr>
              <w:t>11</w:t>
            </w:r>
          </w:p>
        </w:tc>
        <w:tc>
          <w:tcPr>
            <w:tcW w:w="709" w:type="dxa"/>
            <w:shd w:val="clear" w:color="auto" w:fill="auto"/>
            <w:vAlign w:val="center"/>
          </w:tcPr>
          <w:p w:rsidR="0016388C" w:rsidRPr="007D5B92" w:rsidRDefault="0016388C" w:rsidP="002B758A">
            <w:pPr>
              <w:jc w:val="center"/>
              <w:rPr>
                <w:color w:val="000000"/>
                <w:sz w:val="18"/>
                <w:szCs w:val="18"/>
              </w:rPr>
            </w:pPr>
            <w:r w:rsidRPr="007D5B92">
              <w:rPr>
                <w:color w:val="000000"/>
                <w:sz w:val="18"/>
                <w:szCs w:val="18"/>
              </w:rPr>
              <w:t>0.01</w:t>
            </w:r>
          </w:p>
        </w:tc>
        <w:tc>
          <w:tcPr>
            <w:tcW w:w="708" w:type="dxa"/>
            <w:shd w:val="clear" w:color="auto" w:fill="auto"/>
            <w:vAlign w:val="center"/>
          </w:tcPr>
          <w:p w:rsidR="0016388C" w:rsidRPr="007D5B92" w:rsidRDefault="0016388C" w:rsidP="002B758A">
            <w:pPr>
              <w:jc w:val="center"/>
              <w:rPr>
                <w:color w:val="000000"/>
                <w:sz w:val="18"/>
                <w:szCs w:val="18"/>
              </w:rPr>
            </w:pPr>
            <w:r w:rsidRPr="007D5B92">
              <w:rPr>
                <w:color w:val="000000"/>
                <w:sz w:val="18"/>
                <w:szCs w:val="18"/>
              </w:rPr>
              <w:t>0.0</w:t>
            </w:r>
            <w:r w:rsidRPr="007D5B92">
              <w:rPr>
                <w:rFonts w:hint="eastAsia"/>
                <w:color w:val="000000"/>
                <w:sz w:val="18"/>
                <w:szCs w:val="18"/>
              </w:rPr>
              <w:t>0</w:t>
            </w:r>
          </w:p>
        </w:tc>
        <w:tc>
          <w:tcPr>
            <w:tcW w:w="709" w:type="dxa"/>
            <w:vAlign w:val="center"/>
          </w:tcPr>
          <w:p w:rsidR="0016388C" w:rsidRPr="007D5B92" w:rsidRDefault="0016388C" w:rsidP="002B758A">
            <w:pPr>
              <w:jc w:val="center"/>
              <w:rPr>
                <w:color w:val="000000"/>
                <w:sz w:val="18"/>
                <w:szCs w:val="18"/>
              </w:rPr>
            </w:pPr>
            <w:r w:rsidRPr="007D5B92">
              <w:rPr>
                <w:color w:val="000000"/>
                <w:sz w:val="18"/>
                <w:szCs w:val="18"/>
              </w:rPr>
              <w:t>0.0</w:t>
            </w:r>
            <w:r w:rsidRPr="007D5B92">
              <w:rPr>
                <w:rFonts w:hint="eastAsia"/>
                <w:color w:val="000000"/>
                <w:sz w:val="18"/>
                <w:szCs w:val="18"/>
              </w:rPr>
              <w:t>0</w:t>
            </w:r>
          </w:p>
        </w:tc>
        <w:tc>
          <w:tcPr>
            <w:tcW w:w="851" w:type="dxa"/>
            <w:vAlign w:val="center"/>
          </w:tcPr>
          <w:p w:rsidR="0016388C" w:rsidRPr="007D5B92" w:rsidRDefault="0016388C" w:rsidP="002B758A">
            <w:pPr>
              <w:jc w:val="center"/>
              <w:rPr>
                <w:color w:val="000000"/>
                <w:sz w:val="18"/>
                <w:szCs w:val="18"/>
              </w:rPr>
            </w:pPr>
            <w:r w:rsidRPr="007D5B92">
              <w:rPr>
                <w:color w:val="000000"/>
                <w:sz w:val="18"/>
                <w:szCs w:val="18"/>
              </w:rPr>
              <w:t>0.0</w:t>
            </w:r>
            <w:r w:rsidRPr="007D5B92">
              <w:rPr>
                <w:rFonts w:hint="eastAsia"/>
                <w:color w:val="000000"/>
                <w:sz w:val="18"/>
                <w:szCs w:val="18"/>
              </w:rPr>
              <w:t>0</w:t>
            </w:r>
          </w:p>
        </w:tc>
        <w:tc>
          <w:tcPr>
            <w:tcW w:w="708" w:type="dxa"/>
            <w:vAlign w:val="center"/>
          </w:tcPr>
          <w:p w:rsidR="0016388C" w:rsidRPr="007D5B92" w:rsidRDefault="0016388C" w:rsidP="002B758A">
            <w:pPr>
              <w:jc w:val="center"/>
              <w:rPr>
                <w:color w:val="000000"/>
                <w:sz w:val="18"/>
                <w:szCs w:val="18"/>
              </w:rPr>
            </w:pPr>
            <w:r w:rsidRPr="007D5B92">
              <w:rPr>
                <w:color w:val="000000"/>
                <w:sz w:val="18"/>
                <w:szCs w:val="18"/>
              </w:rPr>
              <w:t>0.0</w:t>
            </w:r>
            <w:r w:rsidRPr="007D5B92">
              <w:rPr>
                <w:rFonts w:hint="eastAsia"/>
                <w:color w:val="000000"/>
                <w:sz w:val="18"/>
                <w:szCs w:val="18"/>
              </w:rPr>
              <w:t>2</w:t>
            </w:r>
          </w:p>
        </w:tc>
      </w:tr>
      <w:tr w:rsidR="0016388C" w:rsidRPr="00B236DF" w:rsidTr="00144C2A">
        <w:trPr>
          <w:trHeight w:val="236"/>
        </w:trPr>
        <w:tc>
          <w:tcPr>
            <w:tcW w:w="426" w:type="dxa"/>
            <w:shd w:val="clear" w:color="auto" w:fill="auto"/>
            <w:vAlign w:val="center"/>
          </w:tcPr>
          <w:p w:rsidR="0016388C" w:rsidRPr="007D5B92" w:rsidRDefault="0016388C" w:rsidP="002B758A">
            <w:pPr>
              <w:widowControl/>
              <w:snapToGrid w:val="0"/>
              <w:spacing w:before="60" w:after="60"/>
              <w:jc w:val="center"/>
              <w:rPr>
                <w:bCs/>
                <w:sz w:val="18"/>
                <w:szCs w:val="18"/>
              </w:rPr>
            </w:pPr>
            <w:r w:rsidRPr="007D5B92">
              <w:rPr>
                <w:rFonts w:hint="eastAsia"/>
                <w:bCs/>
                <w:sz w:val="18"/>
                <w:szCs w:val="18"/>
              </w:rPr>
              <w:t>12</w:t>
            </w:r>
          </w:p>
        </w:tc>
        <w:tc>
          <w:tcPr>
            <w:tcW w:w="709" w:type="dxa"/>
            <w:shd w:val="clear" w:color="auto" w:fill="auto"/>
            <w:vAlign w:val="center"/>
          </w:tcPr>
          <w:p w:rsidR="0016388C" w:rsidRPr="007D5B92" w:rsidRDefault="0016388C" w:rsidP="002B758A">
            <w:pPr>
              <w:jc w:val="center"/>
              <w:rPr>
                <w:color w:val="000000"/>
                <w:sz w:val="18"/>
                <w:szCs w:val="18"/>
              </w:rPr>
            </w:pPr>
            <w:r w:rsidRPr="007D5B92">
              <w:rPr>
                <w:color w:val="000000"/>
                <w:sz w:val="18"/>
                <w:szCs w:val="18"/>
              </w:rPr>
              <w:t>0.0</w:t>
            </w:r>
            <w:r w:rsidRPr="007D5B92">
              <w:rPr>
                <w:rFonts w:hint="eastAsia"/>
                <w:color w:val="000000"/>
                <w:sz w:val="18"/>
                <w:szCs w:val="18"/>
              </w:rPr>
              <w:t>1</w:t>
            </w:r>
          </w:p>
        </w:tc>
        <w:tc>
          <w:tcPr>
            <w:tcW w:w="708" w:type="dxa"/>
            <w:shd w:val="clear" w:color="auto" w:fill="auto"/>
            <w:vAlign w:val="center"/>
          </w:tcPr>
          <w:p w:rsidR="0016388C" w:rsidRPr="007D5B92" w:rsidRDefault="0016388C" w:rsidP="002B758A">
            <w:pPr>
              <w:jc w:val="center"/>
              <w:rPr>
                <w:color w:val="000000"/>
                <w:sz w:val="18"/>
                <w:szCs w:val="18"/>
              </w:rPr>
            </w:pPr>
            <w:r w:rsidRPr="007D5B92">
              <w:rPr>
                <w:color w:val="000000"/>
                <w:sz w:val="18"/>
                <w:szCs w:val="18"/>
              </w:rPr>
              <w:t>0.</w:t>
            </w:r>
            <w:r w:rsidRPr="007D5B92">
              <w:rPr>
                <w:rFonts w:hint="eastAsia"/>
                <w:color w:val="000000"/>
                <w:sz w:val="18"/>
                <w:szCs w:val="18"/>
              </w:rPr>
              <w:t>03</w:t>
            </w:r>
          </w:p>
        </w:tc>
        <w:tc>
          <w:tcPr>
            <w:tcW w:w="709" w:type="dxa"/>
            <w:vAlign w:val="center"/>
          </w:tcPr>
          <w:p w:rsidR="0016388C" w:rsidRPr="007D5B92" w:rsidRDefault="0016388C" w:rsidP="002B758A">
            <w:pPr>
              <w:jc w:val="center"/>
              <w:rPr>
                <w:color w:val="000000"/>
                <w:sz w:val="18"/>
                <w:szCs w:val="18"/>
              </w:rPr>
            </w:pPr>
            <w:r w:rsidRPr="007D5B92">
              <w:rPr>
                <w:color w:val="000000"/>
                <w:sz w:val="18"/>
                <w:szCs w:val="18"/>
              </w:rPr>
              <w:t>0.</w:t>
            </w:r>
            <w:r w:rsidRPr="007D5B92">
              <w:rPr>
                <w:rFonts w:hint="eastAsia"/>
                <w:color w:val="000000"/>
                <w:sz w:val="18"/>
                <w:szCs w:val="18"/>
              </w:rPr>
              <w:t>05</w:t>
            </w:r>
          </w:p>
        </w:tc>
        <w:tc>
          <w:tcPr>
            <w:tcW w:w="851" w:type="dxa"/>
            <w:vAlign w:val="center"/>
          </w:tcPr>
          <w:p w:rsidR="0016388C" w:rsidRPr="007D5B92" w:rsidRDefault="0016388C" w:rsidP="002B758A">
            <w:pPr>
              <w:jc w:val="center"/>
              <w:rPr>
                <w:color w:val="000000"/>
                <w:sz w:val="18"/>
                <w:szCs w:val="18"/>
              </w:rPr>
            </w:pPr>
            <w:r w:rsidRPr="007D5B92">
              <w:rPr>
                <w:color w:val="000000"/>
                <w:sz w:val="18"/>
                <w:szCs w:val="18"/>
              </w:rPr>
              <w:t>0.</w:t>
            </w:r>
            <w:r w:rsidRPr="007D5B92">
              <w:rPr>
                <w:rFonts w:hint="eastAsia"/>
                <w:color w:val="000000"/>
                <w:sz w:val="18"/>
                <w:szCs w:val="18"/>
              </w:rPr>
              <w:t>05</w:t>
            </w:r>
          </w:p>
        </w:tc>
        <w:tc>
          <w:tcPr>
            <w:tcW w:w="708" w:type="dxa"/>
            <w:vAlign w:val="center"/>
          </w:tcPr>
          <w:p w:rsidR="0016388C" w:rsidRPr="007D5B92" w:rsidRDefault="0016388C" w:rsidP="002B758A">
            <w:pPr>
              <w:jc w:val="center"/>
              <w:rPr>
                <w:color w:val="000000"/>
                <w:sz w:val="18"/>
                <w:szCs w:val="18"/>
              </w:rPr>
            </w:pPr>
            <w:r w:rsidRPr="007D5B92">
              <w:rPr>
                <w:color w:val="000000"/>
                <w:sz w:val="18"/>
                <w:szCs w:val="18"/>
              </w:rPr>
              <w:t>0.</w:t>
            </w:r>
            <w:r w:rsidRPr="007D5B92">
              <w:rPr>
                <w:rFonts w:hint="eastAsia"/>
                <w:color w:val="000000"/>
                <w:sz w:val="18"/>
                <w:szCs w:val="18"/>
              </w:rPr>
              <w:t>07</w:t>
            </w:r>
          </w:p>
        </w:tc>
      </w:tr>
      <w:tr w:rsidR="0016388C" w:rsidRPr="00B236DF" w:rsidTr="00144C2A">
        <w:trPr>
          <w:trHeight w:val="211"/>
        </w:trPr>
        <w:tc>
          <w:tcPr>
            <w:tcW w:w="426" w:type="dxa"/>
            <w:tcBorders>
              <w:bottom w:val="single" w:sz="4" w:space="0" w:color="auto"/>
            </w:tcBorders>
            <w:shd w:val="clear" w:color="auto" w:fill="auto"/>
            <w:vAlign w:val="center"/>
          </w:tcPr>
          <w:p w:rsidR="0016388C" w:rsidRPr="007D5B92" w:rsidRDefault="0016388C" w:rsidP="002B758A">
            <w:pPr>
              <w:widowControl/>
              <w:snapToGrid w:val="0"/>
              <w:spacing w:before="60" w:after="60"/>
              <w:jc w:val="center"/>
              <w:rPr>
                <w:bCs/>
                <w:sz w:val="18"/>
                <w:szCs w:val="18"/>
              </w:rPr>
            </w:pPr>
            <w:r w:rsidRPr="007D5B92">
              <w:rPr>
                <w:rFonts w:hint="eastAsia"/>
                <w:bCs/>
                <w:sz w:val="18"/>
                <w:szCs w:val="18"/>
              </w:rPr>
              <w:t>13</w:t>
            </w:r>
          </w:p>
        </w:tc>
        <w:tc>
          <w:tcPr>
            <w:tcW w:w="709" w:type="dxa"/>
            <w:tcBorders>
              <w:bottom w:val="single" w:sz="4" w:space="0" w:color="auto"/>
            </w:tcBorders>
            <w:shd w:val="clear" w:color="auto" w:fill="auto"/>
            <w:vAlign w:val="center"/>
          </w:tcPr>
          <w:p w:rsidR="0016388C" w:rsidRPr="007D5B92" w:rsidRDefault="0016388C" w:rsidP="002B758A">
            <w:pPr>
              <w:jc w:val="center"/>
              <w:rPr>
                <w:color w:val="000000"/>
                <w:sz w:val="18"/>
                <w:szCs w:val="18"/>
              </w:rPr>
            </w:pPr>
            <w:r w:rsidRPr="007D5B92">
              <w:rPr>
                <w:rFonts w:hint="eastAsia"/>
                <w:color w:val="000000"/>
                <w:sz w:val="18"/>
                <w:szCs w:val="18"/>
              </w:rPr>
              <w:t>-</w:t>
            </w:r>
            <w:r w:rsidRPr="007D5B92">
              <w:rPr>
                <w:color w:val="000000"/>
                <w:sz w:val="18"/>
                <w:szCs w:val="18"/>
              </w:rPr>
              <w:t>0.01</w:t>
            </w:r>
          </w:p>
        </w:tc>
        <w:tc>
          <w:tcPr>
            <w:tcW w:w="708" w:type="dxa"/>
            <w:tcBorders>
              <w:bottom w:val="single" w:sz="4" w:space="0" w:color="auto"/>
            </w:tcBorders>
            <w:shd w:val="clear" w:color="auto" w:fill="auto"/>
            <w:vAlign w:val="center"/>
          </w:tcPr>
          <w:p w:rsidR="0016388C" w:rsidRPr="007D5B92" w:rsidRDefault="0016388C" w:rsidP="002B758A">
            <w:pPr>
              <w:jc w:val="center"/>
              <w:rPr>
                <w:color w:val="000000"/>
                <w:sz w:val="18"/>
                <w:szCs w:val="18"/>
              </w:rPr>
            </w:pPr>
            <w:r w:rsidRPr="007D5B92">
              <w:rPr>
                <w:rFonts w:hint="eastAsia"/>
                <w:color w:val="000000"/>
                <w:sz w:val="18"/>
                <w:szCs w:val="18"/>
              </w:rPr>
              <w:t>-</w:t>
            </w:r>
            <w:r w:rsidRPr="007D5B92">
              <w:rPr>
                <w:color w:val="000000"/>
                <w:sz w:val="18"/>
                <w:szCs w:val="18"/>
              </w:rPr>
              <w:t>0.0</w:t>
            </w:r>
            <w:r w:rsidRPr="007D5B92">
              <w:rPr>
                <w:rFonts w:hint="eastAsia"/>
                <w:color w:val="000000"/>
                <w:sz w:val="18"/>
                <w:szCs w:val="18"/>
              </w:rPr>
              <w:t>1</w:t>
            </w:r>
          </w:p>
        </w:tc>
        <w:tc>
          <w:tcPr>
            <w:tcW w:w="709" w:type="dxa"/>
            <w:tcBorders>
              <w:bottom w:val="single" w:sz="4" w:space="0" w:color="auto"/>
            </w:tcBorders>
            <w:vAlign w:val="center"/>
          </w:tcPr>
          <w:p w:rsidR="0016388C" w:rsidRPr="007D5B92" w:rsidRDefault="0016388C" w:rsidP="002B758A">
            <w:pPr>
              <w:jc w:val="center"/>
              <w:rPr>
                <w:color w:val="000000"/>
                <w:sz w:val="18"/>
                <w:szCs w:val="18"/>
              </w:rPr>
            </w:pPr>
            <w:r w:rsidRPr="007D5B92">
              <w:rPr>
                <w:color w:val="000000"/>
                <w:sz w:val="18"/>
                <w:szCs w:val="18"/>
              </w:rPr>
              <w:t>0.0</w:t>
            </w:r>
            <w:r w:rsidRPr="007D5B92">
              <w:rPr>
                <w:rFonts w:hint="eastAsia"/>
                <w:color w:val="000000"/>
                <w:sz w:val="18"/>
                <w:szCs w:val="18"/>
              </w:rPr>
              <w:t>0</w:t>
            </w:r>
          </w:p>
        </w:tc>
        <w:tc>
          <w:tcPr>
            <w:tcW w:w="851" w:type="dxa"/>
            <w:tcBorders>
              <w:bottom w:val="single" w:sz="4" w:space="0" w:color="auto"/>
            </w:tcBorders>
            <w:vAlign w:val="center"/>
          </w:tcPr>
          <w:p w:rsidR="0016388C" w:rsidRPr="007D5B92" w:rsidRDefault="0016388C" w:rsidP="002B758A">
            <w:pPr>
              <w:jc w:val="center"/>
              <w:rPr>
                <w:color w:val="000000"/>
                <w:sz w:val="18"/>
                <w:szCs w:val="18"/>
              </w:rPr>
            </w:pPr>
            <w:r w:rsidRPr="007D5B92">
              <w:rPr>
                <w:color w:val="000000"/>
                <w:sz w:val="18"/>
                <w:szCs w:val="18"/>
              </w:rPr>
              <w:t>0.0</w:t>
            </w:r>
            <w:r w:rsidRPr="007D5B92">
              <w:rPr>
                <w:rFonts w:hint="eastAsia"/>
                <w:color w:val="000000"/>
                <w:sz w:val="18"/>
                <w:szCs w:val="18"/>
              </w:rPr>
              <w:t>0</w:t>
            </w:r>
          </w:p>
        </w:tc>
        <w:tc>
          <w:tcPr>
            <w:tcW w:w="708" w:type="dxa"/>
            <w:tcBorders>
              <w:bottom w:val="single" w:sz="4" w:space="0" w:color="auto"/>
            </w:tcBorders>
            <w:vAlign w:val="center"/>
          </w:tcPr>
          <w:p w:rsidR="0016388C" w:rsidRPr="007D5B92" w:rsidRDefault="0016388C" w:rsidP="002B758A">
            <w:pPr>
              <w:jc w:val="center"/>
              <w:rPr>
                <w:color w:val="000000"/>
                <w:sz w:val="18"/>
                <w:szCs w:val="18"/>
              </w:rPr>
            </w:pPr>
            <w:r w:rsidRPr="007D5B92">
              <w:rPr>
                <w:color w:val="000000"/>
                <w:sz w:val="18"/>
                <w:szCs w:val="18"/>
              </w:rPr>
              <w:t>0.0</w:t>
            </w:r>
            <w:r w:rsidRPr="007D5B92">
              <w:rPr>
                <w:rFonts w:hint="eastAsia"/>
                <w:color w:val="000000"/>
                <w:sz w:val="18"/>
                <w:szCs w:val="18"/>
              </w:rPr>
              <w:t>0</w:t>
            </w:r>
          </w:p>
        </w:tc>
      </w:tr>
    </w:tbl>
    <w:p w:rsidR="0016388C" w:rsidRPr="00713F36" w:rsidRDefault="0016388C" w:rsidP="00144C2A">
      <w:pPr>
        <w:adjustRightInd w:val="0"/>
        <w:ind w:rightChars="-12" w:right="-25" w:firstLineChars="150" w:firstLine="315"/>
      </w:pPr>
      <w:r w:rsidRPr="00713F36">
        <w:t>在检验荷载值作用下，被测</w:t>
      </w:r>
      <w:r w:rsidRPr="00713F36">
        <w:rPr>
          <w:rFonts w:hint="eastAsia"/>
        </w:rPr>
        <w:t>顶板</w:t>
      </w:r>
      <w:r w:rsidRPr="00713F36">
        <w:t>底面最大变形测点为</w:t>
      </w:r>
      <w:r w:rsidRPr="00713F36">
        <w:rPr>
          <w:rFonts w:hint="eastAsia"/>
        </w:rPr>
        <w:t>5</w:t>
      </w:r>
      <w:r w:rsidRPr="00713F36">
        <w:t>#</w:t>
      </w:r>
      <w:r w:rsidRPr="00713F36">
        <w:t>测点，</w:t>
      </w:r>
      <w:r w:rsidRPr="00713F36">
        <w:rPr>
          <w:rFonts w:hint="eastAsia"/>
        </w:rPr>
        <w:t>变形值为</w:t>
      </w:r>
      <w:r w:rsidRPr="00713F36">
        <w:rPr>
          <w:rFonts w:hint="eastAsia"/>
        </w:rPr>
        <w:t>1.79mm</w:t>
      </w:r>
      <w:r w:rsidRPr="00713F36">
        <w:rPr>
          <w:rFonts w:hint="eastAsia"/>
        </w:rPr>
        <w:t>；扣除短跨方向支座测点变形，被测顶板底面最大变形值</w:t>
      </w:r>
      <w:r w:rsidRPr="00713F36">
        <w:t>为</w:t>
      </w:r>
      <w:r w:rsidRPr="00713F36">
        <w:rPr>
          <w:rFonts w:hint="eastAsia"/>
        </w:rPr>
        <w:t>1.46</w:t>
      </w:r>
      <w:r w:rsidRPr="00713F36">
        <w:t>mm</w:t>
      </w:r>
      <w:r w:rsidRPr="00713F36">
        <w:rPr>
          <w:rFonts w:hint="eastAsia"/>
        </w:rPr>
        <w:t>。考虑荷载长期作用影响的修正系数</w:t>
      </w:r>
      <w:r w:rsidRPr="00713F36">
        <w:rPr>
          <w:rFonts w:hint="eastAsia"/>
        </w:rPr>
        <w:t>2.00</w:t>
      </w:r>
      <w:r w:rsidRPr="00713F36">
        <w:rPr>
          <w:rFonts w:hint="eastAsia"/>
        </w:rPr>
        <w:t>，经计算，楼板的最大挠度计算值为</w:t>
      </w:r>
      <w:r w:rsidRPr="00713F36">
        <w:rPr>
          <w:rFonts w:hint="eastAsia"/>
        </w:rPr>
        <w:t>2.92mm</w:t>
      </w:r>
      <w:r w:rsidRPr="00713F36">
        <w:rPr>
          <w:rFonts w:hint="eastAsia"/>
        </w:rPr>
        <w:t>，小于《混凝土结构设计规范》（</w:t>
      </w:r>
      <w:r w:rsidRPr="00713F36">
        <w:rPr>
          <w:rFonts w:hint="eastAsia"/>
        </w:rPr>
        <w:t>GB50010-2010</w:t>
      </w:r>
      <w:r w:rsidRPr="00713F36">
        <w:rPr>
          <w:rFonts w:hint="eastAsia"/>
        </w:rPr>
        <w:t>）中楼板挠度限值</w:t>
      </w:r>
      <w:r w:rsidRPr="00713F36">
        <w:rPr>
          <w:rFonts w:hint="eastAsia"/>
        </w:rPr>
        <w:t>22mm</w:t>
      </w:r>
      <w:r w:rsidRPr="00713F36">
        <w:rPr>
          <w:rFonts w:hint="eastAsia"/>
        </w:rPr>
        <w:t>。</w:t>
      </w:r>
      <w:r>
        <w:rPr>
          <w:rFonts w:hint="eastAsia"/>
        </w:rPr>
        <w:t>最大</w:t>
      </w:r>
      <w:r w:rsidRPr="0058232D">
        <w:rPr>
          <w:rFonts w:hint="eastAsia"/>
        </w:rPr>
        <w:t>裂缝宽度为</w:t>
      </w:r>
      <w:r w:rsidRPr="0058232D">
        <w:rPr>
          <w:rFonts w:hint="eastAsia"/>
        </w:rPr>
        <w:t>0.28mm</w:t>
      </w:r>
      <w:r w:rsidRPr="0058232D">
        <w:rPr>
          <w:rFonts w:hint="eastAsia"/>
        </w:rPr>
        <w:t>，宽度变化值为</w:t>
      </w:r>
      <w:r w:rsidRPr="0058232D">
        <w:rPr>
          <w:rFonts w:hint="eastAsia"/>
        </w:rPr>
        <w:t>0.04mm</w:t>
      </w:r>
      <w:r w:rsidRPr="0058232D">
        <w:rPr>
          <w:rFonts w:hint="eastAsia"/>
        </w:rPr>
        <w:t>。</w:t>
      </w:r>
    </w:p>
    <w:p w:rsidR="0016388C" w:rsidRDefault="0016388C" w:rsidP="0016388C">
      <w:pPr>
        <w:pStyle w:val="a5"/>
        <w:ind w:firstLineChars="0" w:firstLine="0"/>
        <w:rPr>
          <w:rFonts w:eastAsia="黑体"/>
          <w:b/>
          <w:bCs/>
          <w:szCs w:val="21"/>
        </w:rPr>
      </w:pPr>
      <w:r>
        <w:rPr>
          <w:rFonts w:eastAsia="黑体" w:hint="eastAsia"/>
          <w:b/>
          <w:bCs/>
          <w:szCs w:val="21"/>
        </w:rPr>
        <w:t>5</w:t>
      </w:r>
      <w:r w:rsidRPr="00B236DF">
        <w:rPr>
          <w:rFonts w:eastAsia="黑体"/>
          <w:b/>
          <w:bCs/>
          <w:szCs w:val="21"/>
        </w:rPr>
        <w:t xml:space="preserve"> </w:t>
      </w:r>
      <w:r>
        <w:rPr>
          <w:rFonts w:eastAsia="黑体" w:hint="eastAsia"/>
          <w:b/>
          <w:bCs/>
          <w:szCs w:val="21"/>
        </w:rPr>
        <w:t xml:space="preserve"> </w:t>
      </w:r>
      <w:r>
        <w:rPr>
          <w:rFonts w:eastAsia="黑体" w:hint="eastAsia"/>
          <w:b/>
          <w:bCs/>
          <w:szCs w:val="21"/>
        </w:rPr>
        <w:t>受弯构件开裂后结构性能实验研究</w:t>
      </w:r>
      <w:r>
        <w:rPr>
          <w:rFonts w:eastAsia="黑体" w:hint="eastAsia"/>
          <w:b/>
          <w:bCs/>
          <w:szCs w:val="21"/>
        </w:rPr>
        <w:t>2</w:t>
      </w:r>
    </w:p>
    <w:p w:rsidR="0016388C" w:rsidRPr="00BD4268" w:rsidRDefault="0016388C" w:rsidP="0016388C">
      <w:pPr>
        <w:pStyle w:val="a5"/>
        <w:ind w:firstLineChars="0" w:firstLine="0"/>
      </w:pPr>
      <w:r>
        <w:rPr>
          <w:rFonts w:hint="eastAsia"/>
        </w:rPr>
        <w:t>5</w:t>
      </w:r>
      <w:r w:rsidRPr="00BD4268">
        <w:rPr>
          <w:rFonts w:hint="eastAsia"/>
        </w:rPr>
        <w:t>.1</w:t>
      </w:r>
      <w:r w:rsidRPr="00BD4268">
        <w:rPr>
          <w:rFonts w:hint="eastAsia"/>
        </w:rPr>
        <w:t>工程概况介绍</w:t>
      </w:r>
    </w:p>
    <w:p w:rsidR="0016388C" w:rsidRPr="00EC75BE" w:rsidRDefault="0016388C" w:rsidP="0016388C">
      <w:pPr>
        <w:pStyle w:val="a5"/>
        <w:ind w:firstLineChars="0" w:firstLine="0"/>
      </w:pPr>
      <w:r>
        <w:rPr>
          <w:rFonts w:hint="eastAsia"/>
          <w:noProof/>
          <w:color w:val="000000"/>
          <w:sz w:val="24"/>
        </w:rPr>
        <w:t xml:space="preserve">   </w:t>
      </w:r>
      <w:r>
        <w:rPr>
          <w:rFonts w:hint="eastAsia"/>
        </w:rPr>
        <w:t>框架</w:t>
      </w:r>
      <w:r w:rsidRPr="00EC75BE">
        <w:rPr>
          <w:rFonts w:hint="eastAsia"/>
        </w:rPr>
        <w:t>结构，</w:t>
      </w:r>
      <w:r>
        <w:rPr>
          <w:rFonts w:hint="eastAsia"/>
        </w:rPr>
        <w:t>施工过程中框架梁</w:t>
      </w:r>
      <w:r w:rsidRPr="00EC75BE">
        <w:rPr>
          <w:rFonts w:hint="eastAsia"/>
        </w:rPr>
        <w:t>出现裂缝</w:t>
      </w:r>
      <w:r>
        <w:rPr>
          <w:rFonts w:hint="eastAsia"/>
        </w:rPr>
        <w:t>，</w:t>
      </w:r>
      <w:r w:rsidRPr="00EC75BE">
        <w:rPr>
          <w:rFonts w:hint="eastAsia"/>
        </w:rPr>
        <w:t>经</w:t>
      </w:r>
      <w:r>
        <w:rPr>
          <w:rFonts w:hint="eastAsia"/>
        </w:rPr>
        <w:t>检测，</w:t>
      </w:r>
      <w:r w:rsidRPr="00EC75BE">
        <w:rPr>
          <w:rFonts w:hint="eastAsia"/>
        </w:rPr>
        <w:t>混凝土设计强度及配筋均满足设计要求。</w:t>
      </w:r>
      <w:r w:rsidRPr="0098468E">
        <w:rPr>
          <w:rFonts w:hint="eastAsia"/>
        </w:rPr>
        <w:t>被测框架梁截面尺寸为</w:t>
      </w:r>
      <w:smartTag w:uri="urn:schemas-microsoft-com:office:smarttags" w:element="chmetcnv">
        <w:smartTagPr>
          <w:attr w:name="UnitName" w:val="mm"/>
          <w:attr w:name="SourceValue" w:val="300"/>
          <w:attr w:name="HasSpace" w:val="False"/>
          <w:attr w:name="Negative" w:val="False"/>
          <w:attr w:name="NumberType" w:val="1"/>
          <w:attr w:name="TCSC" w:val="0"/>
        </w:smartTagPr>
        <w:r w:rsidRPr="0098468E">
          <w:rPr>
            <w:rFonts w:hint="eastAsia"/>
          </w:rPr>
          <w:t>300mm</w:t>
        </w:r>
      </w:smartTag>
      <w:r w:rsidRPr="0098468E">
        <w:rPr>
          <w:rFonts w:hint="eastAsia"/>
        </w:rPr>
        <w:t>×</w:t>
      </w:r>
      <w:smartTag w:uri="urn:schemas-microsoft-com:office:smarttags" w:element="chmetcnv">
        <w:smartTagPr>
          <w:attr w:name="UnitName" w:val="mm"/>
          <w:attr w:name="SourceValue" w:val="600"/>
          <w:attr w:name="HasSpace" w:val="False"/>
          <w:attr w:name="Negative" w:val="False"/>
          <w:attr w:name="NumberType" w:val="1"/>
          <w:attr w:name="TCSC" w:val="0"/>
        </w:smartTagPr>
        <w:r w:rsidRPr="0098468E">
          <w:rPr>
            <w:rFonts w:hint="eastAsia"/>
          </w:rPr>
          <w:t>600mm</w:t>
        </w:r>
      </w:smartTag>
      <w:r w:rsidRPr="0098468E">
        <w:rPr>
          <w:rFonts w:hint="eastAsia"/>
        </w:rPr>
        <w:t>，混凝土设计强度等级为</w:t>
      </w:r>
      <w:r w:rsidRPr="0098468E">
        <w:rPr>
          <w:rFonts w:hint="eastAsia"/>
        </w:rPr>
        <w:t>C30</w:t>
      </w:r>
      <w:r w:rsidRPr="0098468E">
        <w:rPr>
          <w:rFonts w:hint="eastAsia"/>
        </w:rPr>
        <w:t>，主筋设计保护层厚度为</w:t>
      </w:r>
      <w:r w:rsidRPr="0098468E">
        <w:rPr>
          <w:rFonts w:hint="eastAsia"/>
        </w:rPr>
        <w:t>25mm</w:t>
      </w:r>
      <w:r>
        <w:rPr>
          <w:rFonts w:hint="eastAsia"/>
        </w:rPr>
        <w:t>。</w:t>
      </w:r>
    </w:p>
    <w:p w:rsidR="0016388C" w:rsidRDefault="0016388C" w:rsidP="0016388C">
      <w:r>
        <w:rPr>
          <w:noProof/>
        </w:rPr>
        <w:drawing>
          <wp:inline distT="0" distB="0" distL="0" distR="0">
            <wp:extent cx="2542719" cy="395654"/>
            <wp:effectExtent l="1905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srcRect r="-1551" b="-115"/>
                    <a:stretch>
                      <a:fillRect/>
                    </a:stretch>
                  </pic:blipFill>
                  <pic:spPr bwMode="auto">
                    <a:xfrm>
                      <a:off x="0" y="0"/>
                      <a:ext cx="2542719" cy="395654"/>
                    </a:xfrm>
                    <a:prstGeom prst="rect">
                      <a:avLst/>
                    </a:prstGeom>
                    <a:noFill/>
                    <a:ln w="9525">
                      <a:noFill/>
                      <a:miter lim="800000"/>
                      <a:headEnd/>
                      <a:tailEnd/>
                    </a:ln>
                  </pic:spPr>
                </pic:pic>
              </a:graphicData>
            </a:graphic>
          </wp:inline>
        </w:drawing>
      </w:r>
    </w:p>
    <w:p w:rsidR="0016388C" w:rsidRDefault="0016388C" w:rsidP="0016388C">
      <w:pPr>
        <w:jc w:val="center"/>
        <w:rPr>
          <w:rFonts w:eastAsia="黑体"/>
          <w:sz w:val="18"/>
          <w:szCs w:val="18"/>
        </w:rPr>
      </w:pPr>
      <w:r w:rsidRPr="000468BB">
        <w:rPr>
          <w:rFonts w:eastAsia="黑体" w:hint="eastAsia"/>
          <w:sz w:val="18"/>
          <w:szCs w:val="18"/>
        </w:rPr>
        <w:t>图</w:t>
      </w:r>
      <w:r>
        <w:rPr>
          <w:rFonts w:eastAsia="黑体" w:hint="eastAsia"/>
          <w:sz w:val="18"/>
          <w:szCs w:val="18"/>
        </w:rPr>
        <w:t>8</w:t>
      </w:r>
      <w:r w:rsidRPr="000468BB">
        <w:rPr>
          <w:rFonts w:eastAsia="黑体" w:hint="eastAsia"/>
          <w:sz w:val="18"/>
          <w:szCs w:val="18"/>
        </w:rPr>
        <w:t xml:space="preserve"> </w:t>
      </w:r>
      <w:r w:rsidRPr="000468BB">
        <w:rPr>
          <w:rFonts w:eastAsia="黑体" w:hint="eastAsia"/>
          <w:sz w:val="18"/>
          <w:szCs w:val="18"/>
        </w:rPr>
        <w:t>实验</w:t>
      </w:r>
      <w:r>
        <w:rPr>
          <w:rFonts w:eastAsia="黑体" w:hint="eastAsia"/>
          <w:sz w:val="18"/>
          <w:szCs w:val="18"/>
        </w:rPr>
        <w:t>2</w:t>
      </w:r>
      <w:r>
        <w:rPr>
          <w:rFonts w:eastAsia="黑体" w:hint="eastAsia"/>
          <w:sz w:val="18"/>
          <w:szCs w:val="18"/>
        </w:rPr>
        <w:t>的</w:t>
      </w:r>
      <w:r w:rsidRPr="000468BB">
        <w:rPr>
          <w:rFonts w:eastAsia="黑体" w:hint="eastAsia"/>
          <w:sz w:val="18"/>
          <w:szCs w:val="18"/>
        </w:rPr>
        <w:t>裂缝分布图</w:t>
      </w:r>
    </w:p>
    <w:p w:rsidR="0016388C" w:rsidRDefault="0016388C" w:rsidP="0016388C">
      <w:pPr>
        <w:pStyle w:val="a5"/>
        <w:ind w:firstLineChars="0" w:firstLine="0"/>
        <w:jc w:val="center"/>
        <w:rPr>
          <w:rFonts w:eastAsia="黑体"/>
          <w:sz w:val="18"/>
          <w:szCs w:val="18"/>
        </w:rPr>
      </w:pPr>
      <w:r>
        <w:rPr>
          <w:noProof/>
        </w:rPr>
        <w:drawing>
          <wp:inline distT="0" distB="0" distL="0" distR="0">
            <wp:extent cx="2539512" cy="390014"/>
            <wp:effectExtent l="1905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srcRect t="9961"/>
                    <a:stretch>
                      <a:fillRect/>
                    </a:stretch>
                  </pic:blipFill>
                  <pic:spPr bwMode="auto">
                    <a:xfrm>
                      <a:off x="0" y="0"/>
                      <a:ext cx="2540830" cy="390216"/>
                    </a:xfrm>
                    <a:prstGeom prst="rect">
                      <a:avLst/>
                    </a:prstGeom>
                    <a:noFill/>
                    <a:ln w="9525">
                      <a:noFill/>
                      <a:miter lim="800000"/>
                      <a:headEnd/>
                      <a:tailEnd/>
                    </a:ln>
                  </pic:spPr>
                </pic:pic>
              </a:graphicData>
            </a:graphic>
          </wp:inline>
        </w:drawing>
      </w:r>
      <w:r w:rsidRPr="000468BB">
        <w:rPr>
          <w:rFonts w:eastAsia="黑体" w:hint="eastAsia"/>
          <w:sz w:val="18"/>
          <w:szCs w:val="18"/>
        </w:rPr>
        <w:t>图</w:t>
      </w:r>
      <w:r>
        <w:rPr>
          <w:rFonts w:eastAsia="黑体" w:hint="eastAsia"/>
          <w:sz w:val="18"/>
          <w:szCs w:val="18"/>
        </w:rPr>
        <w:t xml:space="preserve">9 </w:t>
      </w:r>
      <w:r w:rsidRPr="00633E68">
        <w:rPr>
          <w:rFonts w:eastAsia="黑体"/>
          <w:sz w:val="18"/>
          <w:szCs w:val="18"/>
        </w:rPr>
        <w:t>变形测点布置示意图</w:t>
      </w:r>
    </w:p>
    <w:p w:rsidR="0016388C" w:rsidRDefault="0016388C" w:rsidP="0016388C">
      <w:pPr>
        <w:pStyle w:val="a5"/>
        <w:ind w:firstLineChars="0" w:firstLine="0"/>
      </w:pPr>
      <w:r>
        <w:rPr>
          <w:noProof/>
        </w:rPr>
        <w:lastRenderedPageBreak/>
        <w:drawing>
          <wp:inline distT="0" distB="0" distL="0" distR="0">
            <wp:extent cx="2995145" cy="1450975"/>
            <wp:effectExtent l="19050" t="0" r="0" b="0"/>
            <wp:docPr id="32"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994" name="Picture 2"/>
                    <pic:cNvPicPr>
                      <a:picLocks noChangeAspect="1" noChangeArrowheads="1"/>
                    </pic:cNvPicPr>
                  </pic:nvPicPr>
                  <pic:blipFill>
                    <a:blip r:embed="rId14"/>
                    <a:srcRect/>
                    <a:stretch>
                      <a:fillRect/>
                    </a:stretch>
                  </pic:blipFill>
                  <pic:spPr bwMode="auto">
                    <a:xfrm>
                      <a:off x="0" y="0"/>
                      <a:ext cx="2995145" cy="1450975"/>
                    </a:xfrm>
                    <a:prstGeom prst="rect">
                      <a:avLst/>
                    </a:prstGeom>
                    <a:noFill/>
                    <a:ln w="38100">
                      <a:noFill/>
                      <a:miter lim="800000"/>
                      <a:headEnd/>
                      <a:tailEnd/>
                    </a:ln>
                    <a:effectLst>
                      <a:outerShdw algn="ctr" rotWithShape="0">
                        <a:schemeClr val="bg2">
                          <a:alpha val="50000"/>
                        </a:schemeClr>
                      </a:outerShdw>
                    </a:effectLst>
                  </pic:spPr>
                </pic:pic>
              </a:graphicData>
            </a:graphic>
          </wp:inline>
        </w:drawing>
      </w:r>
    </w:p>
    <w:p w:rsidR="0016388C" w:rsidRDefault="0016388C" w:rsidP="0016388C">
      <w:pPr>
        <w:pStyle w:val="a5"/>
        <w:ind w:firstLineChars="700" w:firstLine="1260"/>
        <w:rPr>
          <w:rFonts w:eastAsia="黑体"/>
          <w:sz w:val="18"/>
          <w:szCs w:val="18"/>
        </w:rPr>
      </w:pPr>
      <w:r w:rsidRPr="000468BB">
        <w:rPr>
          <w:rFonts w:eastAsia="黑体" w:hint="eastAsia"/>
          <w:sz w:val="18"/>
          <w:szCs w:val="18"/>
        </w:rPr>
        <w:t>图</w:t>
      </w:r>
      <w:r>
        <w:rPr>
          <w:rFonts w:eastAsia="黑体" w:hint="eastAsia"/>
          <w:sz w:val="18"/>
          <w:szCs w:val="18"/>
        </w:rPr>
        <w:t xml:space="preserve">10  </w:t>
      </w:r>
      <w:r>
        <w:rPr>
          <w:rFonts w:eastAsia="黑体" w:hint="eastAsia"/>
          <w:sz w:val="18"/>
          <w:szCs w:val="18"/>
        </w:rPr>
        <w:t>现场加荷照片</w:t>
      </w:r>
    </w:p>
    <w:p w:rsidR="0016388C" w:rsidRPr="000468BB" w:rsidRDefault="0016388C" w:rsidP="0016388C">
      <w:pPr>
        <w:pStyle w:val="a5"/>
        <w:ind w:firstLineChars="0" w:firstLine="0"/>
      </w:pPr>
      <w:r>
        <w:rPr>
          <w:rFonts w:hint="eastAsia"/>
        </w:rPr>
        <w:t>5</w:t>
      </w:r>
      <w:r w:rsidRPr="000468BB">
        <w:rPr>
          <w:rFonts w:hint="eastAsia"/>
        </w:rPr>
        <w:t xml:space="preserve">.2 </w:t>
      </w:r>
      <w:r w:rsidRPr="000468BB">
        <w:rPr>
          <w:rFonts w:hint="eastAsia"/>
        </w:rPr>
        <w:t>荷载实验数据</w:t>
      </w:r>
    </w:p>
    <w:p w:rsidR="0016388C" w:rsidRDefault="0016388C" w:rsidP="00434E9C">
      <w:pPr>
        <w:pStyle w:val="a5"/>
        <w:ind w:firstLineChars="150" w:firstLine="315"/>
        <w:jc w:val="left"/>
        <w:rPr>
          <w:szCs w:val="21"/>
        </w:rPr>
      </w:pPr>
      <w:r w:rsidRPr="00F07796">
        <w:rPr>
          <w:rFonts w:hint="eastAsia"/>
          <w:szCs w:val="21"/>
        </w:rPr>
        <w:t>楼板加载量为</w:t>
      </w:r>
      <w:r w:rsidRPr="00F07796">
        <w:rPr>
          <w:rFonts w:hint="eastAsia"/>
          <w:szCs w:val="21"/>
        </w:rPr>
        <w:t>3.5kN/m</w:t>
      </w:r>
      <w:r w:rsidRPr="00F07796">
        <w:rPr>
          <w:rFonts w:hint="eastAsia"/>
          <w:szCs w:val="21"/>
          <w:vertAlign w:val="superscript"/>
        </w:rPr>
        <w:t>2</w:t>
      </w:r>
      <w:r w:rsidRPr="00F07796">
        <w:rPr>
          <w:rFonts w:hint="eastAsia"/>
          <w:szCs w:val="21"/>
        </w:rPr>
        <w:t>，</w:t>
      </w:r>
      <w:r w:rsidR="00434E9C">
        <w:rPr>
          <w:rFonts w:hint="eastAsia"/>
          <w:szCs w:val="21"/>
        </w:rPr>
        <w:t>梁上</w:t>
      </w:r>
      <w:r w:rsidRPr="00F07796">
        <w:rPr>
          <w:rFonts w:hint="eastAsia"/>
          <w:szCs w:val="21"/>
        </w:rPr>
        <w:t>隔墙荷载为</w:t>
      </w:r>
      <w:r w:rsidRPr="00F07796">
        <w:rPr>
          <w:rFonts w:hint="eastAsia"/>
          <w:szCs w:val="21"/>
        </w:rPr>
        <w:t>43.3 kN</w:t>
      </w:r>
      <w:r>
        <w:rPr>
          <w:rFonts w:hint="eastAsia"/>
          <w:szCs w:val="21"/>
        </w:rPr>
        <w:t>，变形测点布置见图</w:t>
      </w:r>
      <w:r>
        <w:rPr>
          <w:rFonts w:hint="eastAsia"/>
          <w:szCs w:val="21"/>
        </w:rPr>
        <w:t>9</w:t>
      </w:r>
      <w:r>
        <w:rPr>
          <w:rFonts w:hint="eastAsia"/>
          <w:szCs w:val="21"/>
        </w:rPr>
        <w:t>，采用标准重物进行加载</w:t>
      </w:r>
      <w:r w:rsidR="00434E9C">
        <w:rPr>
          <w:rFonts w:hint="eastAsia"/>
          <w:szCs w:val="21"/>
        </w:rPr>
        <w:t>，见照片</w:t>
      </w:r>
      <w:r w:rsidR="00434E9C">
        <w:rPr>
          <w:rFonts w:hint="eastAsia"/>
          <w:szCs w:val="21"/>
        </w:rPr>
        <w:t>10</w:t>
      </w:r>
      <w:r w:rsidR="00434E9C" w:rsidRPr="00B94637">
        <w:rPr>
          <w:rFonts w:hint="eastAsia"/>
          <w:szCs w:val="21"/>
        </w:rPr>
        <w:t>。</w:t>
      </w:r>
    </w:p>
    <w:p w:rsidR="0016388C" w:rsidRPr="000468BB" w:rsidRDefault="0016388C" w:rsidP="0016388C">
      <w:pPr>
        <w:pStyle w:val="a5"/>
        <w:ind w:firstLineChars="0" w:firstLine="0"/>
      </w:pPr>
      <w:r>
        <w:rPr>
          <w:rFonts w:hint="eastAsia"/>
        </w:rPr>
        <w:t>5</w:t>
      </w:r>
      <w:r w:rsidRPr="000468BB">
        <w:rPr>
          <w:rFonts w:hint="eastAsia"/>
        </w:rPr>
        <w:t>.</w:t>
      </w:r>
      <w:r>
        <w:rPr>
          <w:rFonts w:hint="eastAsia"/>
        </w:rPr>
        <w:t>3</w:t>
      </w:r>
      <w:r w:rsidRPr="000468BB">
        <w:rPr>
          <w:rFonts w:hint="eastAsia"/>
        </w:rPr>
        <w:t xml:space="preserve"> </w:t>
      </w:r>
      <w:r w:rsidRPr="000468BB">
        <w:rPr>
          <w:rFonts w:hint="eastAsia"/>
        </w:rPr>
        <w:t>荷载实验</w:t>
      </w:r>
      <w:r>
        <w:rPr>
          <w:rFonts w:hint="eastAsia"/>
        </w:rPr>
        <w:t>结果</w:t>
      </w:r>
    </w:p>
    <w:p w:rsidR="008F7719" w:rsidRPr="00B236DF" w:rsidRDefault="008F7719" w:rsidP="008F7719">
      <w:pPr>
        <w:widowControl/>
        <w:overflowPunct w:val="0"/>
        <w:autoSpaceDE w:val="0"/>
        <w:autoSpaceDN w:val="0"/>
        <w:jc w:val="center"/>
        <w:rPr>
          <w:b/>
          <w:bCs/>
          <w:sz w:val="18"/>
          <w:szCs w:val="18"/>
        </w:rPr>
      </w:pPr>
      <w:r w:rsidRPr="00815522">
        <w:rPr>
          <w:rFonts w:eastAsia="黑体"/>
          <w:sz w:val="18"/>
          <w:szCs w:val="18"/>
        </w:rPr>
        <w:t>各测点累计变形值</w:t>
      </w:r>
      <w:r w:rsidRPr="00B236DF">
        <w:rPr>
          <w:rFonts w:eastAsia="黑体"/>
          <w:sz w:val="18"/>
          <w:szCs w:val="18"/>
        </w:rPr>
        <w:t xml:space="preserve">         </w:t>
      </w:r>
      <w:r w:rsidRPr="00B236DF">
        <w:rPr>
          <w:rFonts w:eastAsia="黑体"/>
          <w:sz w:val="18"/>
          <w:szCs w:val="18"/>
        </w:rPr>
        <w:t>表</w:t>
      </w:r>
      <w:r>
        <w:rPr>
          <w:rFonts w:eastAsia="黑体" w:hint="eastAsia"/>
          <w:sz w:val="18"/>
          <w:szCs w:val="18"/>
        </w:rPr>
        <w:t>2</w:t>
      </w:r>
    </w:p>
    <w:tbl>
      <w:tblPr>
        <w:tblW w:w="4213" w:type="dxa"/>
        <w:tblInd w:w="-34" w:type="dxa"/>
        <w:tblBorders>
          <w:top w:val="single" w:sz="12" w:space="0" w:color="000000"/>
          <w:bottom w:val="single" w:sz="12" w:space="0" w:color="000000"/>
        </w:tblBorders>
        <w:tblLayout w:type="fixed"/>
        <w:tblCellMar>
          <w:left w:w="57" w:type="dxa"/>
          <w:right w:w="57" w:type="dxa"/>
        </w:tblCellMar>
        <w:tblLook w:val="0000"/>
      </w:tblPr>
      <w:tblGrid>
        <w:gridCol w:w="601"/>
        <w:gridCol w:w="602"/>
        <w:gridCol w:w="602"/>
        <w:gridCol w:w="602"/>
        <w:gridCol w:w="530"/>
        <w:gridCol w:w="425"/>
        <w:gridCol w:w="142"/>
        <w:gridCol w:w="94"/>
        <w:gridCol w:w="615"/>
      </w:tblGrid>
      <w:tr w:rsidR="008F7719" w:rsidRPr="00F07796" w:rsidTr="008F7719">
        <w:trPr>
          <w:trHeight w:val="441"/>
        </w:trPr>
        <w:tc>
          <w:tcPr>
            <w:tcW w:w="3362" w:type="dxa"/>
            <w:gridSpan w:val="6"/>
            <w:tcBorders>
              <w:bottom w:val="single" w:sz="4" w:space="0" w:color="auto"/>
            </w:tcBorders>
            <w:shd w:val="clear" w:color="auto" w:fill="auto"/>
            <w:vAlign w:val="center"/>
          </w:tcPr>
          <w:p w:rsidR="008F7719" w:rsidRPr="008A50D9" w:rsidRDefault="008F7719" w:rsidP="002B758A">
            <w:pPr>
              <w:widowControl/>
              <w:jc w:val="center"/>
              <w:rPr>
                <w:color w:val="000000"/>
                <w:kern w:val="0"/>
                <w:sz w:val="18"/>
                <w:szCs w:val="18"/>
              </w:rPr>
            </w:pPr>
            <w:r w:rsidRPr="008A50D9">
              <w:rPr>
                <w:rFonts w:ascii="宋体" w:hAnsi="宋体" w:cs="宋体" w:hint="eastAsia"/>
                <w:color w:val="000000"/>
                <w:kern w:val="0"/>
                <w:sz w:val="18"/>
                <w:szCs w:val="18"/>
              </w:rPr>
              <w:t xml:space="preserve">    </w:t>
            </w:r>
            <w:r>
              <w:rPr>
                <w:rFonts w:ascii="宋体" w:hAnsi="宋体" w:cs="宋体" w:hint="eastAsia"/>
                <w:color w:val="000000"/>
                <w:kern w:val="0"/>
                <w:sz w:val="18"/>
                <w:szCs w:val="18"/>
              </w:rPr>
              <w:t xml:space="preserve">   </w:t>
            </w:r>
            <w:r w:rsidRPr="008A50D9">
              <w:rPr>
                <w:rFonts w:ascii="宋体" w:hAnsi="宋体" w:cs="宋体" w:hint="eastAsia"/>
                <w:color w:val="000000"/>
                <w:kern w:val="0"/>
                <w:sz w:val="18"/>
                <w:szCs w:val="18"/>
              </w:rPr>
              <w:t>加荷后变形值</w:t>
            </w:r>
            <w:r w:rsidRPr="008A50D9">
              <w:rPr>
                <w:rFonts w:hAnsi="宋体" w:hint="eastAsia"/>
                <w:color w:val="000000"/>
                <w:kern w:val="0"/>
                <w:sz w:val="18"/>
                <w:szCs w:val="18"/>
              </w:rPr>
              <w:t>(</w:t>
            </w:r>
            <w:r w:rsidRPr="008A50D9">
              <w:rPr>
                <w:color w:val="000000"/>
                <w:kern w:val="0"/>
                <w:sz w:val="18"/>
                <w:szCs w:val="18"/>
              </w:rPr>
              <w:t>mm</w:t>
            </w:r>
            <w:r w:rsidRPr="008A50D9">
              <w:rPr>
                <w:rFonts w:hAnsi="宋体" w:hint="eastAsia"/>
                <w:color w:val="000000"/>
                <w:kern w:val="0"/>
                <w:sz w:val="18"/>
                <w:szCs w:val="18"/>
              </w:rPr>
              <w:t>)</w:t>
            </w:r>
          </w:p>
        </w:tc>
        <w:tc>
          <w:tcPr>
            <w:tcW w:w="236" w:type="dxa"/>
            <w:gridSpan w:val="2"/>
            <w:tcBorders>
              <w:bottom w:val="single" w:sz="4" w:space="0" w:color="auto"/>
            </w:tcBorders>
          </w:tcPr>
          <w:p w:rsidR="008F7719" w:rsidRPr="008A50D9" w:rsidRDefault="008F7719" w:rsidP="002B758A">
            <w:pPr>
              <w:widowControl/>
              <w:jc w:val="center"/>
              <w:rPr>
                <w:rFonts w:ascii="宋体" w:hAnsi="宋体" w:cs="宋体"/>
                <w:color w:val="000000"/>
                <w:kern w:val="0"/>
                <w:sz w:val="18"/>
                <w:szCs w:val="18"/>
              </w:rPr>
            </w:pPr>
          </w:p>
        </w:tc>
        <w:tc>
          <w:tcPr>
            <w:tcW w:w="615" w:type="dxa"/>
            <w:tcBorders>
              <w:bottom w:val="single" w:sz="4" w:space="0" w:color="auto"/>
            </w:tcBorders>
          </w:tcPr>
          <w:p w:rsidR="008F7719" w:rsidRPr="008A50D9" w:rsidRDefault="008F7719" w:rsidP="002B758A">
            <w:pPr>
              <w:widowControl/>
              <w:jc w:val="center"/>
              <w:rPr>
                <w:rFonts w:ascii="宋体" w:hAnsi="宋体" w:cs="宋体"/>
                <w:color w:val="000000"/>
                <w:kern w:val="0"/>
                <w:sz w:val="18"/>
                <w:szCs w:val="18"/>
              </w:rPr>
            </w:pPr>
          </w:p>
        </w:tc>
      </w:tr>
      <w:tr w:rsidR="008F7719" w:rsidRPr="00F07796" w:rsidTr="008F7719">
        <w:trPr>
          <w:trHeight w:val="441"/>
        </w:trPr>
        <w:tc>
          <w:tcPr>
            <w:tcW w:w="601" w:type="dxa"/>
            <w:tcBorders>
              <w:bottom w:val="single" w:sz="4" w:space="0" w:color="auto"/>
            </w:tcBorders>
            <w:shd w:val="clear" w:color="auto" w:fill="auto"/>
            <w:vAlign w:val="center"/>
          </w:tcPr>
          <w:p w:rsidR="008F7719" w:rsidRPr="008A50D9" w:rsidRDefault="008F7719" w:rsidP="002B758A">
            <w:pPr>
              <w:ind w:leftChars="-25" w:left="-13" w:hangingChars="22" w:hanging="40"/>
              <w:jc w:val="center"/>
              <w:rPr>
                <w:bCs/>
                <w:sz w:val="18"/>
                <w:szCs w:val="18"/>
              </w:rPr>
            </w:pPr>
            <w:r w:rsidRPr="008A50D9">
              <w:rPr>
                <w:rFonts w:hint="eastAsia"/>
                <w:bCs/>
                <w:sz w:val="18"/>
                <w:szCs w:val="18"/>
              </w:rPr>
              <w:t>1</w:t>
            </w:r>
            <w:r w:rsidRPr="008A50D9">
              <w:rPr>
                <w:rFonts w:hint="eastAsia"/>
                <w:bCs/>
                <w:sz w:val="18"/>
                <w:szCs w:val="18"/>
              </w:rPr>
              <w:t>级</w:t>
            </w:r>
          </w:p>
        </w:tc>
        <w:tc>
          <w:tcPr>
            <w:tcW w:w="602" w:type="dxa"/>
            <w:tcBorders>
              <w:bottom w:val="single" w:sz="4" w:space="0" w:color="auto"/>
            </w:tcBorders>
            <w:shd w:val="clear" w:color="auto" w:fill="auto"/>
            <w:vAlign w:val="center"/>
          </w:tcPr>
          <w:p w:rsidR="008F7719" w:rsidRPr="008A50D9" w:rsidRDefault="008F7719" w:rsidP="002B758A">
            <w:pPr>
              <w:ind w:leftChars="-58" w:left="-30" w:rightChars="-70" w:right="-147" w:hangingChars="51" w:hanging="92"/>
              <w:jc w:val="center"/>
              <w:rPr>
                <w:bCs/>
                <w:sz w:val="18"/>
                <w:szCs w:val="18"/>
              </w:rPr>
            </w:pPr>
            <w:r w:rsidRPr="008A50D9">
              <w:rPr>
                <w:rFonts w:hint="eastAsia"/>
                <w:bCs/>
                <w:sz w:val="18"/>
                <w:szCs w:val="18"/>
              </w:rPr>
              <w:t>2</w:t>
            </w:r>
            <w:r w:rsidRPr="008A50D9">
              <w:rPr>
                <w:rFonts w:hint="eastAsia"/>
                <w:bCs/>
                <w:sz w:val="18"/>
                <w:szCs w:val="18"/>
              </w:rPr>
              <w:t>级</w:t>
            </w:r>
          </w:p>
        </w:tc>
        <w:tc>
          <w:tcPr>
            <w:tcW w:w="602" w:type="dxa"/>
            <w:tcBorders>
              <w:bottom w:val="single" w:sz="4" w:space="0" w:color="auto"/>
            </w:tcBorders>
            <w:vAlign w:val="center"/>
          </w:tcPr>
          <w:p w:rsidR="008F7719" w:rsidRPr="008A50D9" w:rsidRDefault="008F7719" w:rsidP="002B758A">
            <w:pPr>
              <w:ind w:leftChars="-58" w:left="-30" w:rightChars="-70" w:right="-147" w:hangingChars="51" w:hanging="92"/>
              <w:jc w:val="center"/>
              <w:rPr>
                <w:bCs/>
                <w:sz w:val="18"/>
                <w:szCs w:val="18"/>
              </w:rPr>
            </w:pPr>
            <w:r w:rsidRPr="008A50D9">
              <w:rPr>
                <w:rFonts w:hint="eastAsia"/>
                <w:bCs/>
                <w:sz w:val="18"/>
                <w:szCs w:val="18"/>
              </w:rPr>
              <w:t>3</w:t>
            </w:r>
            <w:r w:rsidRPr="008A50D9">
              <w:rPr>
                <w:rFonts w:hint="eastAsia"/>
                <w:bCs/>
                <w:sz w:val="18"/>
                <w:szCs w:val="18"/>
              </w:rPr>
              <w:t>级</w:t>
            </w:r>
          </w:p>
        </w:tc>
        <w:tc>
          <w:tcPr>
            <w:tcW w:w="602" w:type="dxa"/>
            <w:tcBorders>
              <w:bottom w:val="single" w:sz="4" w:space="0" w:color="auto"/>
            </w:tcBorders>
            <w:vAlign w:val="center"/>
          </w:tcPr>
          <w:p w:rsidR="008F7719" w:rsidRPr="008A50D9" w:rsidRDefault="008F7719" w:rsidP="002B758A">
            <w:pPr>
              <w:ind w:leftChars="-6" w:left="-4" w:rightChars="-36" w:right="-76" w:hangingChars="5" w:hanging="9"/>
              <w:jc w:val="center"/>
              <w:rPr>
                <w:bCs/>
                <w:sz w:val="18"/>
                <w:szCs w:val="18"/>
              </w:rPr>
            </w:pPr>
            <w:r w:rsidRPr="008A50D9">
              <w:rPr>
                <w:rFonts w:hint="eastAsia"/>
                <w:bCs/>
                <w:sz w:val="18"/>
                <w:szCs w:val="18"/>
              </w:rPr>
              <w:t>4</w:t>
            </w:r>
            <w:r w:rsidRPr="008A50D9">
              <w:rPr>
                <w:rFonts w:hint="eastAsia"/>
                <w:bCs/>
                <w:sz w:val="18"/>
                <w:szCs w:val="18"/>
              </w:rPr>
              <w:t>级</w:t>
            </w:r>
          </w:p>
        </w:tc>
        <w:tc>
          <w:tcPr>
            <w:tcW w:w="530" w:type="dxa"/>
            <w:tcBorders>
              <w:bottom w:val="single" w:sz="4" w:space="0" w:color="auto"/>
            </w:tcBorders>
            <w:vAlign w:val="center"/>
          </w:tcPr>
          <w:p w:rsidR="008F7719" w:rsidRPr="008A50D9" w:rsidRDefault="008F7719" w:rsidP="002B758A">
            <w:pPr>
              <w:ind w:leftChars="-6" w:left="-4" w:rightChars="-36" w:right="-76" w:hangingChars="5" w:hanging="9"/>
              <w:jc w:val="center"/>
              <w:rPr>
                <w:bCs/>
                <w:sz w:val="18"/>
                <w:szCs w:val="18"/>
              </w:rPr>
            </w:pPr>
            <w:r w:rsidRPr="008A50D9">
              <w:rPr>
                <w:rFonts w:hint="eastAsia"/>
                <w:bCs/>
                <w:sz w:val="18"/>
                <w:szCs w:val="18"/>
              </w:rPr>
              <w:t>5</w:t>
            </w:r>
            <w:r w:rsidRPr="008A50D9">
              <w:rPr>
                <w:rFonts w:hint="eastAsia"/>
                <w:bCs/>
                <w:sz w:val="18"/>
                <w:szCs w:val="18"/>
              </w:rPr>
              <w:t>级</w:t>
            </w:r>
          </w:p>
        </w:tc>
        <w:tc>
          <w:tcPr>
            <w:tcW w:w="567" w:type="dxa"/>
            <w:gridSpan w:val="2"/>
            <w:tcBorders>
              <w:bottom w:val="single" w:sz="4" w:space="0" w:color="auto"/>
            </w:tcBorders>
            <w:vAlign w:val="center"/>
          </w:tcPr>
          <w:p w:rsidR="008F7719" w:rsidRPr="008A50D9" w:rsidRDefault="008F7719" w:rsidP="002B758A">
            <w:pPr>
              <w:ind w:leftChars="-66" w:left="-36" w:hangingChars="57" w:hanging="103"/>
              <w:jc w:val="center"/>
              <w:rPr>
                <w:bCs/>
                <w:sz w:val="18"/>
                <w:szCs w:val="18"/>
              </w:rPr>
            </w:pPr>
            <w:r w:rsidRPr="008A50D9">
              <w:rPr>
                <w:rFonts w:hint="eastAsia"/>
                <w:bCs/>
                <w:sz w:val="18"/>
                <w:szCs w:val="18"/>
              </w:rPr>
              <w:t>6</w:t>
            </w:r>
            <w:r w:rsidRPr="008A50D9">
              <w:rPr>
                <w:rFonts w:hint="eastAsia"/>
                <w:bCs/>
                <w:sz w:val="18"/>
                <w:szCs w:val="18"/>
              </w:rPr>
              <w:t>级</w:t>
            </w:r>
          </w:p>
        </w:tc>
        <w:tc>
          <w:tcPr>
            <w:tcW w:w="709" w:type="dxa"/>
            <w:gridSpan w:val="2"/>
            <w:tcBorders>
              <w:bottom w:val="single" w:sz="4" w:space="0" w:color="auto"/>
            </w:tcBorders>
            <w:vAlign w:val="center"/>
          </w:tcPr>
          <w:p w:rsidR="008F7719" w:rsidRPr="008A50D9" w:rsidRDefault="008F7719" w:rsidP="002B758A">
            <w:pPr>
              <w:ind w:leftChars="-40" w:left="-21" w:hangingChars="35" w:hanging="63"/>
              <w:jc w:val="center"/>
              <w:rPr>
                <w:bCs/>
                <w:sz w:val="18"/>
                <w:szCs w:val="18"/>
              </w:rPr>
            </w:pPr>
            <w:r w:rsidRPr="008A50D9">
              <w:rPr>
                <w:rFonts w:hint="eastAsia"/>
                <w:bCs/>
                <w:sz w:val="18"/>
                <w:szCs w:val="18"/>
              </w:rPr>
              <w:t>7</w:t>
            </w:r>
            <w:r w:rsidRPr="008A50D9">
              <w:rPr>
                <w:rFonts w:hint="eastAsia"/>
                <w:bCs/>
                <w:sz w:val="18"/>
                <w:szCs w:val="18"/>
              </w:rPr>
              <w:t>级</w:t>
            </w:r>
          </w:p>
        </w:tc>
      </w:tr>
      <w:tr w:rsidR="008F7719" w:rsidRPr="00F07796" w:rsidTr="008F7719">
        <w:trPr>
          <w:trHeight w:val="285"/>
        </w:trPr>
        <w:tc>
          <w:tcPr>
            <w:tcW w:w="601" w:type="dxa"/>
            <w:shd w:val="clear" w:color="auto" w:fill="auto"/>
            <w:vAlign w:val="center"/>
          </w:tcPr>
          <w:p w:rsidR="008F7719" w:rsidRPr="008A50D9" w:rsidRDefault="008F7719" w:rsidP="002B758A">
            <w:pPr>
              <w:jc w:val="center"/>
              <w:rPr>
                <w:bCs/>
                <w:sz w:val="18"/>
                <w:szCs w:val="18"/>
              </w:rPr>
            </w:pPr>
            <w:r w:rsidRPr="008A50D9">
              <w:rPr>
                <w:rFonts w:hint="eastAsia"/>
                <w:bCs/>
                <w:sz w:val="18"/>
                <w:szCs w:val="18"/>
              </w:rPr>
              <w:t>0.05</w:t>
            </w:r>
          </w:p>
        </w:tc>
        <w:tc>
          <w:tcPr>
            <w:tcW w:w="602" w:type="dxa"/>
            <w:shd w:val="clear" w:color="auto" w:fill="auto"/>
            <w:vAlign w:val="center"/>
          </w:tcPr>
          <w:p w:rsidR="008F7719" w:rsidRPr="008A50D9" w:rsidRDefault="008F7719" w:rsidP="002B758A">
            <w:pPr>
              <w:jc w:val="center"/>
              <w:rPr>
                <w:bCs/>
                <w:sz w:val="18"/>
                <w:szCs w:val="18"/>
              </w:rPr>
            </w:pPr>
            <w:r w:rsidRPr="008A50D9">
              <w:rPr>
                <w:rFonts w:hint="eastAsia"/>
                <w:bCs/>
                <w:sz w:val="18"/>
                <w:szCs w:val="18"/>
              </w:rPr>
              <w:t>0.06</w:t>
            </w:r>
          </w:p>
        </w:tc>
        <w:tc>
          <w:tcPr>
            <w:tcW w:w="602" w:type="dxa"/>
            <w:vAlign w:val="center"/>
          </w:tcPr>
          <w:p w:rsidR="008F7719" w:rsidRPr="008A50D9" w:rsidRDefault="008F7719" w:rsidP="002B758A">
            <w:pPr>
              <w:jc w:val="center"/>
              <w:rPr>
                <w:bCs/>
                <w:sz w:val="18"/>
                <w:szCs w:val="18"/>
              </w:rPr>
            </w:pPr>
            <w:r w:rsidRPr="008A50D9">
              <w:rPr>
                <w:rFonts w:hint="eastAsia"/>
                <w:bCs/>
                <w:sz w:val="18"/>
                <w:szCs w:val="18"/>
              </w:rPr>
              <w:t>0.08</w:t>
            </w:r>
          </w:p>
        </w:tc>
        <w:tc>
          <w:tcPr>
            <w:tcW w:w="602" w:type="dxa"/>
            <w:vAlign w:val="center"/>
          </w:tcPr>
          <w:p w:rsidR="008F7719" w:rsidRPr="008A50D9" w:rsidRDefault="008F7719" w:rsidP="002B758A">
            <w:pPr>
              <w:jc w:val="center"/>
              <w:rPr>
                <w:bCs/>
                <w:sz w:val="18"/>
                <w:szCs w:val="18"/>
              </w:rPr>
            </w:pPr>
            <w:r w:rsidRPr="008A50D9">
              <w:rPr>
                <w:rFonts w:hint="eastAsia"/>
                <w:bCs/>
                <w:sz w:val="18"/>
                <w:szCs w:val="18"/>
              </w:rPr>
              <w:t>0.09</w:t>
            </w:r>
          </w:p>
        </w:tc>
        <w:tc>
          <w:tcPr>
            <w:tcW w:w="530" w:type="dxa"/>
            <w:vAlign w:val="center"/>
          </w:tcPr>
          <w:p w:rsidR="008F7719" w:rsidRPr="008A50D9" w:rsidRDefault="008F7719" w:rsidP="002B758A">
            <w:pPr>
              <w:jc w:val="center"/>
              <w:rPr>
                <w:bCs/>
                <w:sz w:val="18"/>
                <w:szCs w:val="18"/>
              </w:rPr>
            </w:pPr>
            <w:r w:rsidRPr="008A50D9">
              <w:rPr>
                <w:rFonts w:hint="eastAsia"/>
                <w:bCs/>
                <w:sz w:val="18"/>
                <w:szCs w:val="18"/>
              </w:rPr>
              <w:t>0.09</w:t>
            </w:r>
          </w:p>
        </w:tc>
        <w:tc>
          <w:tcPr>
            <w:tcW w:w="567" w:type="dxa"/>
            <w:gridSpan w:val="2"/>
            <w:vAlign w:val="center"/>
          </w:tcPr>
          <w:p w:rsidR="008F7719" w:rsidRPr="008A50D9" w:rsidRDefault="008F7719" w:rsidP="002B758A">
            <w:pPr>
              <w:jc w:val="center"/>
              <w:rPr>
                <w:bCs/>
                <w:sz w:val="18"/>
                <w:szCs w:val="18"/>
              </w:rPr>
            </w:pPr>
            <w:r w:rsidRPr="008A50D9">
              <w:rPr>
                <w:rFonts w:hint="eastAsia"/>
                <w:bCs/>
                <w:sz w:val="18"/>
                <w:szCs w:val="18"/>
              </w:rPr>
              <w:t>0.09</w:t>
            </w:r>
          </w:p>
        </w:tc>
        <w:tc>
          <w:tcPr>
            <w:tcW w:w="709" w:type="dxa"/>
            <w:gridSpan w:val="2"/>
            <w:vAlign w:val="center"/>
          </w:tcPr>
          <w:p w:rsidR="008F7719" w:rsidRPr="008A50D9" w:rsidRDefault="008F7719" w:rsidP="002B758A">
            <w:pPr>
              <w:jc w:val="center"/>
              <w:rPr>
                <w:bCs/>
                <w:sz w:val="18"/>
                <w:szCs w:val="18"/>
              </w:rPr>
            </w:pPr>
            <w:r w:rsidRPr="008A50D9">
              <w:rPr>
                <w:rFonts w:hint="eastAsia"/>
                <w:bCs/>
                <w:sz w:val="18"/>
                <w:szCs w:val="18"/>
              </w:rPr>
              <w:t>0.10</w:t>
            </w:r>
          </w:p>
        </w:tc>
      </w:tr>
      <w:tr w:rsidR="008F7719" w:rsidRPr="00F07796" w:rsidTr="008F7719">
        <w:trPr>
          <w:trHeight w:val="232"/>
        </w:trPr>
        <w:tc>
          <w:tcPr>
            <w:tcW w:w="601" w:type="dxa"/>
            <w:shd w:val="clear" w:color="auto" w:fill="auto"/>
            <w:vAlign w:val="center"/>
          </w:tcPr>
          <w:p w:rsidR="008F7719" w:rsidRPr="008A50D9" w:rsidRDefault="008F7719" w:rsidP="002B758A">
            <w:pPr>
              <w:jc w:val="center"/>
              <w:rPr>
                <w:bCs/>
                <w:sz w:val="18"/>
                <w:szCs w:val="18"/>
              </w:rPr>
            </w:pPr>
            <w:r w:rsidRPr="008A50D9">
              <w:rPr>
                <w:rFonts w:hint="eastAsia"/>
                <w:bCs/>
                <w:sz w:val="18"/>
                <w:szCs w:val="18"/>
              </w:rPr>
              <w:t>0.01</w:t>
            </w:r>
          </w:p>
        </w:tc>
        <w:tc>
          <w:tcPr>
            <w:tcW w:w="602" w:type="dxa"/>
            <w:shd w:val="clear" w:color="auto" w:fill="auto"/>
            <w:vAlign w:val="center"/>
          </w:tcPr>
          <w:p w:rsidR="008F7719" w:rsidRPr="008A50D9" w:rsidRDefault="008F7719" w:rsidP="002B758A">
            <w:pPr>
              <w:jc w:val="center"/>
              <w:rPr>
                <w:bCs/>
                <w:sz w:val="18"/>
                <w:szCs w:val="18"/>
              </w:rPr>
            </w:pPr>
            <w:r w:rsidRPr="008A50D9">
              <w:rPr>
                <w:rFonts w:hint="eastAsia"/>
                <w:bCs/>
                <w:sz w:val="18"/>
                <w:szCs w:val="18"/>
              </w:rPr>
              <w:t>0.30</w:t>
            </w:r>
          </w:p>
        </w:tc>
        <w:tc>
          <w:tcPr>
            <w:tcW w:w="602" w:type="dxa"/>
            <w:vAlign w:val="center"/>
          </w:tcPr>
          <w:p w:rsidR="008F7719" w:rsidRPr="008A50D9" w:rsidRDefault="008F7719" w:rsidP="002B758A">
            <w:pPr>
              <w:jc w:val="center"/>
              <w:rPr>
                <w:bCs/>
                <w:sz w:val="18"/>
                <w:szCs w:val="18"/>
              </w:rPr>
            </w:pPr>
            <w:r w:rsidRPr="008A50D9">
              <w:rPr>
                <w:rFonts w:hint="eastAsia"/>
                <w:bCs/>
                <w:sz w:val="18"/>
                <w:szCs w:val="18"/>
              </w:rPr>
              <w:t>0.50</w:t>
            </w:r>
          </w:p>
        </w:tc>
        <w:tc>
          <w:tcPr>
            <w:tcW w:w="602" w:type="dxa"/>
            <w:vAlign w:val="center"/>
          </w:tcPr>
          <w:p w:rsidR="008F7719" w:rsidRPr="008A50D9" w:rsidRDefault="008F7719" w:rsidP="002B758A">
            <w:pPr>
              <w:jc w:val="center"/>
              <w:rPr>
                <w:bCs/>
                <w:sz w:val="18"/>
                <w:szCs w:val="18"/>
              </w:rPr>
            </w:pPr>
            <w:r w:rsidRPr="008A50D9">
              <w:rPr>
                <w:rFonts w:hint="eastAsia"/>
                <w:bCs/>
                <w:sz w:val="18"/>
                <w:szCs w:val="18"/>
              </w:rPr>
              <w:t>0.57</w:t>
            </w:r>
          </w:p>
        </w:tc>
        <w:tc>
          <w:tcPr>
            <w:tcW w:w="530" w:type="dxa"/>
            <w:vAlign w:val="center"/>
          </w:tcPr>
          <w:p w:rsidR="008F7719" w:rsidRPr="008A50D9" w:rsidRDefault="008F7719" w:rsidP="002B758A">
            <w:pPr>
              <w:jc w:val="center"/>
              <w:rPr>
                <w:bCs/>
                <w:sz w:val="18"/>
                <w:szCs w:val="18"/>
              </w:rPr>
            </w:pPr>
            <w:r w:rsidRPr="008A50D9">
              <w:rPr>
                <w:rFonts w:hint="eastAsia"/>
                <w:bCs/>
                <w:sz w:val="18"/>
                <w:szCs w:val="18"/>
              </w:rPr>
              <w:t>0.70</w:t>
            </w:r>
          </w:p>
        </w:tc>
        <w:tc>
          <w:tcPr>
            <w:tcW w:w="567" w:type="dxa"/>
            <w:gridSpan w:val="2"/>
            <w:vAlign w:val="center"/>
          </w:tcPr>
          <w:p w:rsidR="008F7719" w:rsidRPr="008A50D9" w:rsidRDefault="008F7719" w:rsidP="002B758A">
            <w:pPr>
              <w:jc w:val="center"/>
              <w:rPr>
                <w:bCs/>
                <w:sz w:val="18"/>
                <w:szCs w:val="18"/>
              </w:rPr>
            </w:pPr>
            <w:r w:rsidRPr="008A50D9">
              <w:rPr>
                <w:rFonts w:hint="eastAsia"/>
                <w:bCs/>
                <w:sz w:val="18"/>
                <w:szCs w:val="18"/>
              </w:rPr>
              <w:t>0.80</w:t>
            </w:r>
          </w:p>
        </w:tc>
        <w:tc>
          <w:tcPr>
            <w:tcW w:w="709" w:type="dxa"/>
            <w:gridSpan w:val="2"/>
            <w:vAlign w:val="center"/>
          </w:tcPr>
          <w:p w:rsidR="008F7719" w:rsidRPr="008A50D9" w:rsidRDefault="008F7719" w:rsidP="002B758A">
            <w:pPr>
              <w:jc w:val="center"/>
              <w:rPr>
                <w:bCs/>
                <w:sz w:val="18"/>
                <w:szCs w:val="18"/>
              </w:rPr>
            </w:pPr>
            <w:r w:rsidRPr="008A50D9">
              <w:rPr>
                <w:rFonts w:hint="eastAsia"/>
                <w:bCs/>
                <w:sz w:val="18"/>
                <w:szCs w:val="18"/>
              </w:rPr>
              <w:t>0.95</w:t>
            </w:r>
          </w:p>
        </w:tc>
      </w:tr>
      <w:tr w:rsidR="008F7719" w:rsidRPr="00F07796" w:rsidTr="008F7719">
        <w:trPr>
          <w:trHeight w:val="182"/>
        </w:trPr>
        <w:tc>
          <w:tcPr>
            <w:tcW w:w="601" w:type="dxa"/>
            <w:shd w:val="clear" w:color="auto" w:fill="auto"/>
            <w:vAlign w:val="center"/>
          </w:tcPr>
          <w:p w:rsidR="008F7719" w:rsidRPr="008A50D9" w:rsidRDefault="008F7719" w:rsidP="002B758A">
            <w:pPr>
              <w:jc w:val="center"/>
              <w:rPr>
                <w:bCs/>
                <w:sz w:val="18"/>
                <w:szCs w:val="18"/>
              </w:rPr>
            </w:pPr>
            <w:r w:rsidRPr="008A50D9">
              <w:rPr>
                <w:rFonts w:hint="eastAsia"/>
                <w:bCs/>
                <w:sz w:val="18"/>
                <w:szCs w:val="18"/>
              </w:rPr>
              <w:t>0.24</w:t>
            </w:r>
          </w:p>
        </w:tc>
        <w:tc>
          <w:tcPr>
            <w:tcW w:w="602" w:type="dxa"/>
            <w:shd w:val="clear" w:color="auto" w:fill="auto"/>
            <w:vAlign w:val="center"/>
          </w:tcPr>
          <w:p w:rsidR="008F7719" w:rsidRPr="008A50D9" w:rsidRDefault="008F7719" w:rsidP="002B758A">
            <w:pPr>
              <w:jc w:val="center"/>
              <w:rPr>
                <w:bCs/>
                <w:sz w:val="18"/>
                <w:szCs w:val="18"/>
              </w:rPr>
            </w:pPr>
            <w:r w:rsidRPr="008A50D9">
              <w:rPr>
                <w:rFonts w:hint="eastAsia"/>
                <w:bCs/>
                <w:sz w:val="18"/>
                <w:szCs w:val="18"/>
              </w:rPr>
              <w:t>0.57</w:t>
            </w:r>
          </w:p>
        </w:tc>
        <w:tc>
          <w:tcPr>
            <w:tcW w:w="602" w:type="dxa"/>
            <w:vAlign w:val="center"/>
          </w:tcPr>
          <w:p w:rsidR="008F7719" w:rsidRPr="008A50D9" w:rsidRDefault="008F7719" w:rsidP="002B758A">
            <w:pPr>
              <w:jc w:val="center"/>
              <w:rPr>
                <w:bCs/>
                <w:sz w:val="18"/>
                <w:szCs w:val="18"/>
              </w:rPr>
            </w:pPr>
            <w:r w:rsidRPr="008A50D9">
              <w:rPr>
                <w:rFonts w:hint="eastAsia"/>
                <w:bCs/>
                <w:sz w:val="18"/>
                <w:szCs w:val="18"/>
              </w:rPr>
              <w:t>0.97</w:t>
            </w:r>
          </w:p>
        </w:tc>
        <w:tc>
          <w:tcPr>
            <w:tcW w:w="602" w:type="dxa"/>
            <w:vAlign w:val="center"/>
          </w:tcPr>
          <w:p w:rsidR="008F7719" w:rsidRPr="008A50D9" w:rsidRDefault="008F7719" w:rsidP="002B758A">
            <w:pPr>
              <w:jc w:val="center"/>
              <w:rPr>
                <w:bCs/>
                <w:sz w:val="18"/>
                <w:szCs w:val="18"/>
              </w:rPr>
            </w:pPr>
            <w:r w:rsidRPr="008A50D9">
              <w:rPr>
                <w:rFonts w:hint="eastAsia"/>
                <w:bCs/>
                <w:sz w:val="18"/>
                <w:szCs w:val="18"/>
              </w:rPr>
              <w:t>1.09</w:t>
            </w:r>
          </w:p>
        </w:tc>
        <w:tc>
          <w:tcPr>
            <w:tcW w:w="530" w:type="dxa"/>
            <w:vAlign w:val="center"/>
          </w:tcPr>
          <w:p w:rsidR="008F7719" w:rsidRPr="008A50D9" w:rsidRDefault="008F7719" w:rsidP="002B758A">
            <w:pPr>
              <w:jc w:val="center"/>
              <w:rPr>
                <w:bCs/>
                <w:sz w:val="18"/>
                <w:szCs w:val="18"/>
              </w:rPr>
            </w:pPr>
            <w:r w:rsidRPr="008A50D9">
              <w:rPr>
                <w:rFonts w:hint="eastAsia"/>
                <w:bCs/>
                <w:sz w:val="18"/>
                <w:szCs w:val="18"/>
              </w:rPr>
              <w:t>1.30</w:t>
            </w:r>
          </w:p>
        </w:tc>
        <w:tc>
          <w:tcPr>
            <w:tcW w:w="567" w:type="dxa"/>
            <w:gridSpan w:val="2"/>
            <w:vAlign w:val="center"/>
          </w:tcPr>
          <w:p w:rsidR="008F7719" w:rsidRPr="008A50D9" w:rsidRDefault="008F7719" w:rsidP="002B758A">
            <w:pPr>
              <w:jc w:val="center"/>
              <w:rPr>
                <w:bCs/>
                <w:sz w:val="18"/>
                <w:szCs w:val="18"/>
              </w:rPr>
            </w:pPr>
            <w:r w:rsidRPr="008A50D9">
              <w:rPr>
                <w:rFonts w:hint="eastAsia"/>
                <w:bCs/>
                <w:sz w:val="18"/>
                <w:szCs w:val="18"/>
              </w:rPr>
              <w:t>1.48</w:t>
            </w:r>
          </w:p>
        </w:tc>
        <w:tc>
          <w:tcPr>
            <w:tcW w:w="709" w:type="dxa"/>
            <w:gridSpan w:val="2"/>
            <w:vAlign w:val="center"/>
          </w:tcPr>
          <w:p w:rsidR="008F7719" w:rsidRPr="008A50D9" w:rsidRDefault="008F7719" w:rsidP="002B758A">
            <w:pPr>
              <w:jc w:val="center"/>
              <w:rPr>
                <w:bCs/>
                <w:sz w:val="18"/>
                <w:szCs w:val="18"/>
              </w:rPr>
            </w:pPr>
            <w:r w:rsidRPr="008A50D9">
              <w:rPr>
                <w:rFonts w:hint="eastAsia"/>
                <w:bCs/>
                <w:sz w:val="18"/>
                <w:szCs w:val="18"/>
              </w:rPr>
              <w:t>1.70</w:t>
            </w:r>
          </w:p>
        </w:tc>
      </w:tr>
      <w:tr w:rsidR="008F7719" w:rsidRPr="00F07796" w:rsidTr="008F7719">
        <w:trPr>
          <w:trHeight w:val="146"/>
        </w:trPr>
        <w:tc>
          <w:tcPr>
            <w:tcW w:w="601" w:type="dxa"/>
            <w:shd w:val="clear" w:color="auto" w:fill="auto"/>
            <w:vAlign w:val="center"/>
          </w:tcPr>
          <w:p w:rsidR="008F7719" w:rsidRPr="008A50D9" w:rsidRDefault="008F7719" w:rsidP="002B758A">
            <w:pPr>
              <w:jc w:val="center"/>
              <w:rPr>
                <w:bCs/>
                <w:sz w:val="18"/>
                <w:szCs w:val="18"/>
              </w:rPr>
            </w:pPr>
            <w:r w:rsidRPr="008A50D9">
              <w:rPr>
                <w:rFonts w:hint="eastAsia"/>
                <w:bCs/>
                <w:sz w:val="18"/>
                <w:szCs w:val="18"/>
              </w:rPr>
              <w:t>0.20</w:t>
            </w:r>
          </w:p>
        </w:tc>
        <w:tc>
          <w:tcPr>
            <w:tcW w:w="602" w:type="dxa"/>
            <w:shd w:val="clear" w:color="auto" w:fill="auto"/>
            <w:vAlign w:val="center"/>
          </w:tcPr>
          <w:p w:rsidR="008F7719" w:rsidRPr="008A50D9" w:rsidRDefault="008F7719" w:rsidP="002B758A">
            <w:pPr>
              <w:jc w:val="center"/>
              <w:rPr>
                <w:bCs/>
                <w:sz w:val="18"/>
                <w:szCs w:val="18"/>
              </w:rPr>
            </w:pPr>
            <w:r w:rsidRPr="008A50D9">
              <w:rPr>
                <w:rFonts w:hint="eastAsia"/>
                <w:bCs/>
                <w:sz w:val="18"/>
                <w:szCs w:val="18"/>
              </w:rPr>
              <w:t>0.45</w:t>
            </w:r>
          </w:p>
        </w:tc>
        <w:tc>
          <w:tcPr>
            <w:tcW w:w="602" w:type="dxa"/>
            <w:vAlign w:val="center"/>
          </w:tcPr>
          <w:p w:rsidR="008F7719" w:rsidRPr="008A50D9" w:rsidRDefault="008F7719" w:rsidP="002B758A">
            <w:pPr>
              <w:jc w:val="center"/>
              <w:rPr>
                <w:bCs/>
                <w:sz w:val="18"/>
                <w:szCs w:val="18"/>
              </w:rPr>
            </w:pPr>
            <w:r w:rsidRPr="008A50D9">
              <w:rPr>
                <w:rFonts w:hint="eastAsia"/>
                <w:bCs/>
                <w:sz w:val="18"/>
                <w:szCs w:val="18"/>
              </w:rPr>
              <w:t>0.63</w:t>
            </w:r>
          </w:p>
        </w:tc>
        <w:tc>
          <w:tcPr>
            <w:tcW w:w="602" w:type="dxa"/>
            <w:vAlign w:val="center"/>
          </w:tcPr>
          <w:p w:rsidR="008F7719" w:rsidRPr="008A50D9" w:rsidRDefault="008F7719" w:rsidP="002B758A">
            <w:pPr>
              <w:jc w:val="center"/>
              <w:rPr>
                <w:bCs/>
                <w:sz w:val="18"/>
                <w:szCs w:val="18"/>
              </w:rPr>
            </w:pPr>
            <w:r w:rsidRPr="008A50D9">
              <w:rPr>
                <w:rFonts w:hint="eastAsia"/>
                <w:bCs/>
                <w:sz w:val="18"/>
                <w:szCs w:val="18"/>
              </w:rPr>
              <w:t>0.71</w:t>
            </w:r>
          </w:p>
        </w:tc>
        <w:tc>
          <w:tcPr>
            <w:tcW w:w="530" w:type="dxa"/>
            <w:vAlign w:val="center"/>
          </w:tcPr>
          <w:p w:rsidR="008F7719" w:rsidRPr="008A50D9" w:rsidRDefault="008F7719" w:rsidP="002B758A">
            <w:pPr>
              <w:jc w:val="center"/>
              <w:rPr>
                <w:bCs/>
                <w:sz w:val="18"/>
                <w:szCs w:val="18"/>
              </w:rPr>
            </w:pPr>
            <w:r w:rsidRPr="008A50D9">
              <w:rPr>
                <w:rFonts w:hint="eastAsia"/>
                <w:bCs/>
                <w:sz w:val="18"/>
                <w:szCs w:val="18"/>
              </w:rPr>
              <w:t>0.84</w:t>
            </w:r>
          </w:p>
        </w:tc>
        <w:tc>
          <w:tcPr>
            <w:tcW w:w="567" w:type="dxa"/>
            <w:gridSpan w:val="2"/>
            <w:vAlign w:val="center"/>
          </w:tcPr>
          <w:p w:rsidR="008F7719" w:rsidRPr="008A50D9" w:rsidRDefault="008F7719" w:rsidP="002B758A">
            <w:pPr>
              <w:jc w:val="center"/>
              <w:rPr>
                <w:bCs/>
                <w:sz w:val="18"/>
                <w:szCs w:val="18"/>
              </w:rPr>
            </w:pPr>
            <w:r w:rsidRPr="008A50D9">
              <w:rPr>
                <w:rFonts w:hint="eastAsia"/>
                <w:bCs/>
                <w:sz w:val="18"/>
                <w:szCs w:val="18"/>
              </w:rPr>
              <w:t>0.96</w:t>
            </w:r>
          </w:p>
        </w:tc>
        <w:tc>
          <w:tcPr>
            <w:tcW w:w="709" w:type="dxa"/>
            <w:gridSpan w:val="2"/>
            <w:vAlign w:val="center"/>
          </w:tcPr>
          <w:p w:rsidR="008F7719" w:rsidRPr="008A50D9" w:rsidRDefault="008F7719" w:rsidP="002B758A">
            <w:pPr>
              <w:jc w:val="center"/>
              <w:rPr>
                <w:bCs/>
                <w:sz w:val="18"/>
                <w:szCs w:val="18"/>
              </w:rPr>
            </w:pPr>
            <w:r w:rsidRPr="008A50D9">
              <w:rPr>
                <w:rFonts w:hint="eastAsia"/>
                <w:bCs/>
                <w:sz w:val="18"/>
                <w:szCs w:val="18"/>
              </w:rPr>
              <w:t>1.12</w:t>
            </w:r>
          </w:p>
        </w:tc>
      </w:tr>
      <w:tr w:rsidR="008F7719" w:rsidRPr="00F07796" w:rsidTr="008F7719">
        <w:trPr>
          <w:trHeight w:val="252"/>
        </w:trPr>
        <w:tc>
          <w:tcPr>
            <w:tcW w:w="601" w:type="dxa"/>
            <w:shd w:val="clear" w:color="auto" w:fill="auto"/>
            <w:vAlign w:val="center"/>
          </w:tcPr>
          <w:p w:rsidR="008F7719" w:rsidRPr="008A50D9" w:rsidRDefault="008F7719" w:rsidP="002B758A">
            <w:pPr>
              <w:jc w:val="center"/>
              <w:rPr>
                <w:bCs/>
                <w:sz w:val="18"/>
                <w:szCs w:val="18"/>
              </w:rPr>
            </w:pPr>
            <w:r w:rsidRPr="008A50D9">
              <w:rPr>
                <w:rFonts w:hint="eastAsia"/>
                <w:bCs/>
                <w:sz w:val="18"/>
                <w:szCs w:val="18"/>
              </w:rPr>
              <w:t>0.02</w:t>
            </w:r>
          </w:p>
        </w:tc>
        <w:tc>
          <w:tcPr>
            <w:tcW w:w="602" w:type="dxa"/>
            <w:shd w:val="clear" w:color="auto" w:fill="auto"/>
            <w:vAlign w:val="center"/>
          </w:tcPr>
          <w:p w:rsidR="008F7719" w:rsidRPr="008A50D9" w:rsidRDefault="008F7719" w:rsidP="002B758A">
            <w:pPr>
              <w:jc w:val="center"/>
              <w:rPr>
                <w:bCs/>
                <w:sz w:val="18"/>
                <w:szCs w:val="18"/>
              </w:rPr>
            </w:pPr>
            <w:r w:rsidRPr="008A50D9">
              <w:rPr>
                <w:rFonts w:hint="eastAsia"/>
                <w:bCs/>
                <w:sz w:val="18"/>
                <w:szCs w:val="18"/>
              </w:rPr>
              <w:t>0.03</w:t>
            </w:r>
          </w:p>
        </w:tc>
        <w:tc>
          <w:tcPr>
            <w:tcW w:w="602" w:type="dxa"/>
            <w:vAlign w:val="center"/>
          </w:tcPr>
          <w:p w:rsidR="008F7719" w:rsidRPr="008A50D9" w:rsidRDefault="008F7719" w:rsidP="002B758A">
            <w:pPr>
              <w:jc w:val="center"/>
              <w:rPr>
                <w:bCs/>
                <w:sz w:val="18"/>
                <w:szCs w:val="18"/>
              </w:rPr>
            </w:pPr>
            <w:r w:rsidRPr="008A50D9">
              <w:rPr>
                <w:rFonts w:hint="eastAsia"/>
                <w:bCs/>
                <w:sz w:val="18"/>
                <w:szCs w:val="18"/>
              </w:rPr>
              <w:t>0.10</w:t>
            </w:r>
          </w:p>
        </w:tc>
        <w:tc>
          <w:tcPr>
            <w:tcW w:w="602" w:type="dxa"/>
            <w:vAlign w:val="center"/>
          </w:tcPr>
          <w:p w:rsidR="008F7719" w:rsidRPr="008A50D9" w:rsidRDefault="008F7719" w:rsidP="002B758A">
            <w:pPr>
              <w:jc w:val="center"/>
              <w:rPr>
                <w:bCs/>
                <w:sz w:val="18"/>
                <w:szCs w:val="18"/>
              </w:rPr>
            </w:pPr>
            <w:r w:rsidRPr="008A50D9">
              <w:rPr>
                <w:rFonts w:hint="eastAsia"/>
                <w:bCs/>
                <w:sz w:val="18"/>
                <w:szCs w:val="18"/>
              </w:rPr>
              <w:t>0.10</w:t>
            </w:r>
          </w:p>
        </w:tc>
        <w:tc>
          <w:tcPr>
            <w:tcW w:w="530" w:type="dxa"/>
            <w:vAlign w:val="center"/>
          </w:tcPr>
          <w:p w:rsidR="008F7719" w:rsidRPr="008A50D9" w:rsidRDefault="008F7719" w:rsidP="002B758A">
            <w:pPr>
              <w:jc w:val="center"/>
              <w:rPr>
                <w:bCs/>
                <w:sz w:val="18"/>
                <w:szCs w:val="18"/>
              </w:rPr>
            </w:pPr>
            <w:r w:rsidRPr="008A50D9">
              <w:rPr>
                <w:rFonts w:hint="eastAsia"/>
                <w:bCs/>
                <w:sz w:val="18"/>
                <w:szCs w:val="18"/>
              </w:rPr>
              <w:t>0.10</w:t>
            </w:r>
          </w:p>
        </w:tc>
        <w:tc>
          <w:tcPr>
            <w:tcW w:w="567" w:type="dxa"/>
            <w:gridSpan w:val="2"/>
            <w:vAlign w:val="center"/>
          </w:tcPr>
          <w:p w:rsidR="008F7719" w:rsidRPr="008A50D9" w:rsidRDefault="008F7719" w:rsidP="002B758A">
            <w:pPr>
              <w:jc w:val="center"/>
              <w:rPr>
                <w:bCs/>
                <w:sz w:val="18"/>
                <w:szCs w:val="18"/>
              </w:rPr>
            </w:pPr>
            <w:r w:rsidRPr="008A50D9">
              <w:rPr>
                <w:rFonts w:hint="eastAsia"/>
                <w:bCs/>
                <w:sz w:val="18"/>
                <w:szCs w:val="18"/>
              </w:rPr>
              <w:t>0.11</w:t>
            </w:r>
          </w:p>
        </w:tc>
        <w:tc>
          <w:tcPr>
            <w:tcW w:w="709" w:type="dxa"/>
            <w:gridSpan w:val="2"/>
            <w:vAlign w:val="center"/>
          </w:tcPr>
          <w:p w:rsidR="008F7719" w:rsidRPr="008A50D9" w:rsidRDefault="008F7719" w:rsidP="002B758A">
            <w:pPr>
              <w:jc w:val="center"/>
              <w:rPr>
                <w:bCs/>
                <w:sz w:val="18"/>
                <w:szCs w:val="18"/>
              </w:rPr>
            </w:pPr>
            <w:r w:rsidRPr="008A50D9">
              <w:rPr>
                <w:rFonts w:hint="eastAsia"/>
                <w:bCs/>
                <w:sz w:val="18"/>
                <w:szCs w:val="18"/>
              </w:rPr>
              <w:t>0.12</w:t>
            </w:r>
          </w:p>
        </w:tc>
      </w:tr>
    </w:tbl>
    <w:p w:rsidR="0016388C" w:rsidRPr="000A0C9B" w:rsidRDefault="008F7719" w:rsidP="00434E9C">
      <w:pPr>
        <w:widowControl/>
        <w:overflowPunct w:val="0"/>
        <w:autoSpaceDE w:val="0"/>
        <w:autoSpaceDN w:val="0"/>
        <w:jc w:val="left"/>
        <w:rPr>
          <w:szCs w:val="21"/>
        </w:rPr>
      </w:pPr>
      <w:r>
        <w:rPr>
          <w:rFonts w:hint="eastAsia"/>
        </w:rPr>
        <w:t xml:space="preserve">    </w:t>
      </w:r>
      <w:r w:rsidR="0016388C" w:rsidRPr="0014113C">
        <w:t>在检验荷载值作用下，被测</w:t>
      </w:r>
      <w:r w:rsidR="0016388C" w:rsidRPr="0014113C">
        <w:rPr>
          <w:rFonts w:hint="eastAsia"/>
        </w:rPr>
        <w:t>梁</w:t>
      </w:r>
      <w:r w:rsidR="0016388C">
        <w:t>底面最</w:t>
      </w:r>
      <w:r w:rsidR="0016388C">
        <w:rPr>
          <w:rFonts w:hint="eastAsia"/>
        </w:rPr>
        <w:t>大</w:t>
      </w:r>
      <w:r w:rsidR="0016388C" w:rsidRPr="0014113C">
        <w:t>形测点为</w:t>
      </w:r>
      <w:r w:rsidR="0016388C" w:rsidRPr="0014113C">
        <w:rPr>
          <w:rFonts w:hint="eastAsia"/>
        </w:rPr>
        <w:t>跨中</w:t>
      </w:r>
      <w:r w:rsidR="0016388C" w:rsidRPr="0014113C">
        <w:rPr>
          <w:rFonts w:hint="eastAsia"/>
        </w:rPr>
        <w:t>3</w:t>
      </w:r>
      <w:r w:rsidR="0016388C" w:rsidRPr="0014113C">
        <w:t>#</w:t>
      </w:r>
      <w:r w:rsidR="0016388C" w:rsidRPr="0014113C">
        <w:t>测点，</w:t>
      </w:r>
      <w:r w:rsidR="0016388C" w:rsidRPr="0014113C">
        <w:rPr>
          <w:rFonts w:hint="eastAsia"/>
        </w:rPr>
        <w:t>变形值为</w:t>
      </w:r>
      <w:smartTag w:uri="urn:schemas-microsoft-com:office:smarttags" w:element="chmetcnv">
        <w:smartTagPr>
          <w:attr w:name="TCSC" w:val="0"/>
          <w:attr w:name="NumberType" w:val="1"/>
          <w:attr w:name="Negative" w:val="False"/>
          <w:attr w:name="HasSpace" w:val="False"/>
          <w:attr w:name="SourceValue" w:val="1.7"/>
          <w:attr w:name="UnitName" w:val="mm"/>
        </w:smartTagPr>
        <w:r w:rsidR="0016388C" w:rsidRPr="0014113C">
          <w:rPr>
            <w:rFonts w:hint="eastAsia"/>
          </w:rPr>
          <w:t>1.70mm</w:t>
        </w:r>
      </w:smartTag>
      <w:r w:rsidR="0016388C" w:rsidRPr="0014113C">
        <w:rPr>
          <w:rFonts w:hint="eastAsia"/>
        </w:rPr>
        <w:t>；扣除支座测点变形，被测梁跨中挠度值</w:t>
      </w:r>
      <w:r w:rsidR="0016388C" w:rsidRPr="0014113C">
        <w:t>为</w:t>
      </w:r>
      <w:smartTag w:uri="urn:schemas-microsoft-com:office:smarttags" w:element="chmetcnv">
        <w:smartTagPr>
          <w:attr w:name="TCSC" w:val="0"/>
          <w:attr w:name="NumberType" w:val="1"/>
          <w:attr w:name="Negative" w:val="False"/>
          <w:attr w:name="HasSpace" w:val="False"/>
          <w:attr w:name="SourceValue" w:val="1.59"/>
          <w:attr w:name="UnitName" w:val="mm"/>
        </w:smartTagPr>
        <w:r w:rsidR="0016388C" w:rsidRPr="0014113C">
          <w:rPr>
            <w:rFonts w:hint="eastAsia"/>
          </w:rPr>
          <w:t>1.59</w:t>
        </w:r>
        <w:r w:rsidR="0016388C" w:rsidRPr="0014113C">
          <w:t>mm</w:t>
        </w:r>
      </w:smartTag>
      <w:r w:rsidR="0016388C" w:rsidRPr="0014113C">
        <w:rPr>
          <w:rFonts w:hint="eastAsia"/>
          <w:sz w:val="24"/>
        </w:rPr>
        <w:t>。</w:t>
      </w:r>
      <w:r w:rsidR="0016388C" w:rsidRPr="000A0C9B">
        <w:rPr>
          <w:rFonts w:hint="eastAsia"/>
          <w:szCs w:val="21"/>
        </w:rPr>
        <w:t>取考虑荷载长期作用对挠度增大的</w:t>
      </w:r>
      <w:r w:rsidR="0016388C" w:rsidRPr="000A0C9B">
        <w:rPr>
          <w:szCs w:val="21"/>
        </w:rPr>
        <w:t>影响系数</w:t>
      </w:r>
      <w:r w:rsidR="0016388C" w:rsidRPr="000A0C9B">
        <w:rPr>
          <w:szCs w:val="21"/>
        </w:rPr>
        <w:t>θ=2.0</w:t>
      </w:r>
      <w:r w:rsidR="00434E9C">
        <w:rPr>
          <w:rFonts w:hAnsi="宋体" w:hint="eastAsia"/>
          <w:szCs w:val="21"/>
        </w:rPr>
        <w:t>。按荷载效应的标准组合并考虑荷载长期作用的影响</w:t>
      </w:r>
      <w:r w:rsidR="00434E9C" w:rsidRPr="0014113C">
        <w:t>，</w:t>
      </w:r>
      <w:r w:rsidR="0016388C" w:rsidRPr="000A0C9B">
        <w:rPr>
          <w:rFonts w:hAnsi="宋体" w:hint="eastAsia"/>
          <w:szCs w:val="21"/>
        </w:rPr>
        <w:t>被测梁的最大挠度为</w:t>
      </w:r>
      <w:smartTag w:uri="urn:schemas-microsoft-com:office:smarttags" w:element="chmetcnv">
        <w:smartTagPr>
          <w:attr w:name="UnitName" w:val="mm"/>
          <w:attr w:name="SourceValue" w:val="5.54"/>
          <w:attr w:name="HasSpace" w:val="False"/>
          <w:attr w:name="Negative" w:val="False"/>
          <w:attr w:name="NumberType" w:val="1"/>
          <w:attr w:name="TCSC" w:val="0"/>
        </w:smartTagPr>
        <w:r w:rsidR="0016388C" w:rsidRPr="000A0C9B">
          <w:rPr>
            <w:rFonts w:hAnsi="宋体" w:hint="eastAsia"/>
            <w:szCs w:val="21"/>
          </w:rPr>
          <w:t>5.54mm</w:t>
        </w:r>
      </w:smartTag>
      <w:r w:rsidR="0016388C" w:rsidRPr="000A0C9B">
        <w:rPr>
          <w:rFonts w:hint="eastAsia"/>
          <w:szCs w:val="21"/>
        </w:rPr>
        <w:t>。</w:t>
      </w:r>
    </w:p>
    <w:p w:rsidR="0016388C" w:rsidRPr="000A0C9B" w:rsidRDefault="0016388C" w:rsidP="0016388C">
      <w:pPr>
        <w:tabs>
          <w:tab w:val="left" w:pos="4508"/>
        </w:tabs>
        <w:ind w:rightChars="-14" w:right="-29" w:firstLineChars="202" w:firstLine="424"/>
        <w:jc w:val="left"/>
        <w:rPr>
          <w:szCs w:val="21"/>
        </w:rPr>
      </w:pPr>
      <w:r w:rsidRPr="000A0C9B">
        <w:rPr>
          <w:rFonts w:hint="eastAsia"/>
          <w:szCs w:val="21"/>
        </w:rPr>
        <w:t>加载至检验荷载作用下，在</w:t>
      </w:r>
      <w:r w:rsidRPr="000A0C9B">
        <w:rPr>
          <w:rFonts w:hint="eastAsia"/>
          <w:szCs w:val="21"/>
        </w:rPr>
        <w:t>5</w:t>
      </w:r>
      <w:r w:rsidRPr="000A0C9B">
        <w:rPr>
          <w:rFonts w:hint="eastAsia"/>
          <w:szCs w:val="21"/>
        </w:rPr>
        <w:t>个裂缝宽度观测点中</w:t>
      </w:r>
      <w:r w:rsidRPr="000A0C9B">
        <w:rPr>
          <w:rFonts w:hint="eastAsia"/>
          <w:szCs w:val="21"/>
        </w:rPr>
        <w:t>4</w:t>
      </w:r>
      <w:r w:rsidRPr="000A0C9B">
        <w:rPr>
          <w:rFonts w:hint="eastAsia"/>
          <w:szCs w:val="21"/>
        </w:rPr>
        <w:t>个观测点裂缝宽度均未发生变化；</w:t>
      </w:r>
      <w:r w:rsidRPr="000A0C9B">
        <w:rPr>
          <w:rFonts w:hint="eastAsia"/>
          <w:szCs w:val="21"/>
        </w:rPr>
        <w:t>1</w:t>
      </w:r>
      <w:r w:rsidRPr="000A0C9B">
        <w:rPr>
          <w:rFonts w:hint="eastAsia"/>
          <w:szCs w:val="21"/>
        </w:rPr>
        <w:t>个观测点（</w:t>
      </w:r>
      <w:r w:rsidRPr="000A0C9B">
        <w:rPr>
          <w:rFonts w:hint="eastAsia"/>
          <w:szCs w:val="21"/>
        </w:rPr>
        <w:t>B#</w:t>
      </w:r>
      <w:r w:rsidRPr="000A0C9B">
        <w:rPr>
          <w:rFonts w:hint="eastAsia"/>
          <w:szCs w:val="21"/>
        </w:rPr>
        <w:t>）裂缝宽度发生变化，宽度变化值为</w:t>
      </w:r>
      <w:smartTag w:uri="urn:schemas-microsoft-com:office:smarttags" w:element="chmetcnv">
        <w:smartTagPr>
          <w:attr w:name="UnitName" w:val="mm"/>
          <w:attr w:name="SourceValue" w:val=".1"/>
          <w:attr w:name="HasSpace" w:val="False"/>
          <w:attr w:name="Negative" w:val="False"/>
          <w:attr w:name="NumberType" w:val="1"/>
          <w:attr w:name="TCSC" w:val="0"/>
        </w:smartTagPr>
        <w:r w:rsidRPr="000A0C9B">
          <w:rPr>
            <w:rFonts w:hint="eastAsia"/>
            <w:szCs w:val="21"/>
          </w:rPr>
          <w:t>0.10mm</w:t>
        </w:r>
      </w:smartTag>
      <w:r w:rsidRPr="000A0C9B">
        <w:rPr>
          <w:rFonts w:hint="eastAsia"/>
          <w:szCs w:val="21"/>
        </w:rPr>
        <w:t>（由</w:t>
      </w:r>
      <w:smartTag w:uri="urn:schemas-microsoft-com:office:smarttags" w:element="chmetcnv">
        <w:smartTagPr>
          <w:attr w:name="UnitName" w:val="mm"/>
          <w:attr w:name="SourceValue" w:val=".2"/>
          <w:attr w:name="HasSpace" w:val="False"/>
          <w:attr w:name="Negative" w:val="False"/>
          <w:attr w:name="NumberType" w:val="1"/>
          <w:attr w:name="TCSC" w:val="0"/>
        </w:smartTagPr>
        <w:r w:rsidRPr="000A0C9B">
          <w:rPr>
            <w:rFonts w:hint="eastAsia"/>
            <w:szCs w:val="21"/>
          </w:rPr>
          <w:t>0.20mm</w:t>
        </w:r>
      </w:smartTag>
      <w:r w:rsidRPr="000A0C9B">
        <w:rPr>
          <w:rFonts w:hint="eastAsia"/>
          <w:szCs w:val="21"/>
        </w:rPr>
        <w:t>发展至</w:t>
      </w:r>
      <w:smartTag w:uri="urn:schemas-microsoft-com:office:smarttags" w:element="chmetcnv">
        <w:smartTagPr>
          <w:attr w:name="UnitName" w:val="mm"/>
          <w:attr w:name="SourceValue" w:val=".3"/>
          <w:attr w:name="HasSpace" w:val="False"/>
          <w:attr w:name="Negative" w:val="False"/>
          <w:attr w:name="NumberType" w:val="1"/>
          <w:attr w:name="TCSC" w:val="0"/>
        </w:smartTagPr>
        <w:r w:rsidRPr="000A0C9B">
          <w:rPr>
            <w:rFonts w:hint="eastAsia"/>
            <w:szCs w:val="21"/>
          </w:rPr>
          <w:t>0.30mm</w:t>
        </w:r>
      </w:smartTag>
      <w:r w:rsidRPr="000A0C9B">
        <w:rPr>
          <w:rFonts w:hint="eastAsia"/>
          <w:szCs w:val="21"/>
        </w:rPr>
        <w:t>）。</w:t>
      </w:r>
    </w:p>
    <w:p w:rsidR="0016388C" w:rsidRDefault="0016388C" w:rsidP="0016388C">
      <w:pPr>
        <w:pStyle w:val="a5"/>
        <w:ind w:firstLineChars="0" w:firstLine="0"/>
        <w:rPr>
          <w:rFonts w:eastAsia="黑体"/>
          <w:b/>
          <w:bCs/>
          <w:szCs w:val="21"/>
        </w:rPr>
      </w:pPr>
      <w:r>
        <w:rPr>
          <w:rFonts w:eastAsia="黑体" w:hint="eastAsia"/>
          <w:b/>
          <w:bCs/>
          <w:szCs w:val="21"/>
        </w:rPr>
        <w:t>6</w:t>
      </w:r>
      <w:r w:rsidRPr="00B236DF">
        <w:rPr>
          <w:rFonts w:eastAsia="黑体"/>
          <w:b/>
          <w:bCs/>
          <w:szCs w:val="21"/>
        </w:rPr>
        <w:t xml:space="preserve"> </w:t>
      </w:r>
      <w:r>
        <w:rPr>
          <w:rFonts w:eastAsia="黑体" w:hint="eastAsia"/>
          <w:b/>
          <w:bCs/>
          <w:szCs w:val="21"/>
        </w:rPr>
        <w:t xml:space="preserve"> </w:t>
      </w:r>
      <w:r>
        <w:rPr>
          <w:rFonts w:eastAsia="黑体" w:hint="eastAsia"/>
          <w:b/>
          <w:bCs/>
          <w:szCs w:val="21"/>
        </w:rPr>
        <w:t>受弯构件开裂后结构性能实验研究</w:t>
      </w:r>
      <w:r>
        <w:rPr>
          <w:rFonts w:eastAsia="黑体" w:hint="eastAsia"/>
          <w:b/>
          <w:bCs/>
          <w:szCs w:val="21"/>
        </w:rPr>
        <w:t>3</w:t>
      </w:r>
    </w:p>
    <w:p w:rsidR="0016388C" w:rsidRPr="00BD4268" w:rsidRDefault="0016388C" w:rsidP="0016388C">
      <w:pPr>
        <w:pStyle w:val="a5"/>
        <w:ind w:firstLineChars="0" w:firstLine="0"/>
      </w:pPr>
      <w:r>
        <w:rPr>
          <w:rFonts w:hint="eastAsia"/>
        </w:rPr>
        <w:t>6</w:t>
      </w:r>
      <w:r w:rsidRPr="00BD4268">
        <w:rPr>
          <w:rFonts w:hint="eastAsia"/>
        </w:rPr>
        <w:t>.1</w:t>
      </w:r>
      <w:r w:rsidRPr="00BD4268">
        <w:rPr>
          <w:rFonts w:hint="eastAsia"/>
        </w:rPr>
        <w:t>工程概况介绍</w:t>
      </w:r>
    </w:p>
    <w:p w:rsidR="0016388C" w:rsidRPr="00B94637" w:rsidRDefault="0016388C" w:rsidP="0016388C">
      <w:pPr>
        <w:ind w:rightChars="-33" w:right="-69" w:firstLineChars="202" w:firstLine="424"/>
        <w:jc w:val="left"/>
      </w:pPr>
      <w:r>
        <w:rPr>
          <w:rFonts w:hint="eastAsia"/>
        </w:rPr>
        <w:t>砖混</w:t>
      </w:r>
      <w:r w:rsidRPr="00EC75BE">
        <w:rPr>
          <w:rFonts w:hint="eastAsia"/>
        </w:rPr>
        <w:t>结构，</w:t>
      </w:r>
      <w:r>
        <w:rPr>
          <w:rFonts w:hint="eastAsia"/>
        </w:rPr>
        <w:t>施工过程中现浇地下室顶板</w:t>
      </w:r>
      <w:r w:rsidRPr="00EC75BE">
        <w:rPr>
          <w:rFonts w:hint="eastAsia"/>
        </w:rPr>
        <w:t>出现裂缝</w:t>
      </w:r>
      <w:r>
        <w:rPr>
          <w:rFonts w:hint="eastAsia"/>
        </w:rPr>
        <w:t>，</w:t>
      </w:r>
      <w:r w:rsidRPr="00EC75BE">
        <w:rPr>
          <w:rFonts w:hint="eastAsia"/>
        </w:rPr>
        <w:t>经检测，混凝土设计强度及配筋均满足设计要求。</w:t>
      </w:r>
      <w:r w:rsidRPr="00B94637">
        <w:rPr>
          <w:rFonts w:hint="eastAsia"/>
        </w:rPr>
        <w:t>设计强度为</w:t>
      </w:r>
      <w:r w:rsidRPr="00B94637">
        <w:rPr>
          <w:rFonts w:hint="eastAsia"/>
        </w:rPr>
        <w:t>C40</w:t>
      </w:r>
      <w:r w:rsidRPr="00B94637">
        <w:rPr>
          <w:rFonts w:hint="eastAsia"/>
        </w:rPr>
        <w:t>，顶板底部纵向钢筋保护层设计厚度为</w:t>
      </w:r>
      <w:r w:rsidRPr="00B94637">
        <w:rPr>
          <w:rFonts w:hint="eastAsia"/>
        </w:rPr>
        <w:t>15mm</w:t>
      </w:r>
      <w:r w:rsidRPr="00B94637">
        <w:rPr>
          <w:rFonts w:hint="eastAsia"/>
        </w:rPr>
        <w:t>。</w:t>
      </w:r>
      <w:r>
        <w:rPr>
          <w:rFonts w:hint="eastAsia"/>
        </w:rPr>
        <w:t>裂缝沿板厚贯通，现场照片见图</w:t>
      </w:r>
      <w:r>
        <w:rPr>
          <w:rFonts w:hint="eastAsia"/>
        </w:rPr>
        <w:t>11</w:t>
      </w:r>
      <w:r>
        <w:rPr>
          <w:rFonts w:hint="eastAsia"/>
        </w:rPr>
        <w:t>。</w:t>
      </w:r>
    </w:p>
    <w:p w:rsidR="0016388C" w:rsidRPr="00F07796" w:rsidRDefault="0016388C" w:rsidP="0016388C">
      <w:pPr>
        <w:ind w:rightChars="-33" w:right="-69"/>
        <w:jc w:val="center"/>
        <w:rPr>
          <w:rFonts w:eastAsia="黑体"/>
          <w:szCs w:val="21"/>
        </w:rPr>
      </w:pPr>
      <w:r>
        <w:rPr>
          <w:rFonts w:eastAsia="黑体" w:hint="eastAsia"/>
          <w:noProof/>
          <w:szCs w:val="21"/>
        </w:rPr>
        <w:lastRenderedPageBreak/>
        <w:drawing>
          <wp:inline distT="0" distB="0" distL="0" distR="0">
            <wp:extent cx="2382520" cy="1872615"/>
            <wp:effectExtent l="1905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a:srcRect/>
                    <a:stretch>
                      <a:fillRect/>
                    </a:stretch>
                  </pic:blipFill>
                  <pic:spPr bwMode="auto">
                    <a:xfrm>
                      <a:off x="0" y="0"/>
                      <a:ext cx="2382520" cy="1872615"/>
                    </a:xfrm>
                    <a:prstGeom prst="rect">
                      <a:avLst/>
                    </a:prstGeom>
                    <a:noFill/>
                    <a:ln w="9525">
                      <a:noFill/>
                      <a:miter lim="800000"/>
                      <a:headEnd/>
                      <a:tailEnd/>
                    </a:ln>
                  </pic:spPr>
                </pic:pic>
              </a:graphicData>
            </a:graphic>
          </wp:inline>
        </w:drawing>
      </w:r>
    </w:p>
    <w:p w:rsidR="0016388C" w:rsidRDefault="0016388C" w:rsidP="0016388C">
      <w:pPr>
        <w:pStyle w:val="a5"/>
        <w:ind w:firstLineChars="0" w:firstLine="0"/>
        <w:jc w:val="center"/>
        <w:rPr>
          <w:rFonts w:eastAsia="黑体"/>
          <w:sz w:val="18"/>
          <w:szCs w:val="18"/>
        </w:rPr>
      </w:pPr>
      <w:r w:rsidRPr="000468BB">
        <w:rPr>
          <w:rFonts w:eastAsia="黑体" w:hint="eastAsia"/>
          <w:sz w:val="18"/>
          <w:szCs w:val="18"/>
        </w:rPr>
        <w:t>图</w:t>
      </w:r>
      <w:r>
        <w:rPr>
          <w:rFonts w:eastAsia="黑体" w:hint="eastAsia"/>
          <w:sz w:val="18"/>
          <w:szCs w:val="18"/>
        </w:rPr>
        <w:t xml:space="preserve">11  </w:t>
      </w:r>
      <w:r w:rsidRPr="000468BB">
        <w:rPr>
          <w:rFonts w:eastAsia="黑体" w:hint="eastAsia"/>
          <w:sz w:val="18"/>
          <w:szCs w:val="18"/>
        </w:rPr>
        <w:t>实验</w:t>
      </w:r>
      <w:r>
        <w:rPr>
          <w:rFonts w:eastAsia="黑体" w:hint="eastAsia"/>
          <w:sz w:val="18"/>
          <w:szCs w:val="18"/>
        </w:rPr>
        <w:t>3</w:t>
      </w:r>
      <w:r>
        <w:rPr>
          <w:rFonts w:eastAsia="黑体" w:hint="eastAsia"/>
          <w:sz w:val="18"/>
          <w:szCs w:val="18"/>
        </w:rPr>
        <w:t>的现场裂缝照片</w:t>
      </w:r>
    </w:p>
    <w:p w:rsidR="0016388C" w:rsidRPr="000468BB" w:rsidRDefault="0016388C" w:rsidP="0016388C">
      <w:pPr>
        <w:pStyle w:val="a5"/>
        <w:ind w:firstLineChars="0" w:firstLine="0"/>
      </w:pPr>
      <w:r>
        <w:rPr>
          <w:rFonts w:hint="eastAsia"/>
        </w:rPr>
        <w:t>6</w:t>
      </w:r>
      <w:r w:rsidRPr="000468BB">
        <w:rPr>
          <w:rFonts w:hint="eastAsia"/>
        </w:rPr>
        <w:t xml:space="preserve">.2 </w:t>
      </w:r>
      <w:r w:rsidRPr="000468BB">
        <w:rPr>
          <w:rFonts w:hint="eastAsia"/>
        </w:rPr>
        <w:t>荷载实验数据</w:t>
      </w:r>
    </w:p>
    <w:p w:rsidR="0016388C" w:rsidRPr="00F07796" w:rsidRDefault="0016388C" w:rsidP="00144C2A">
      <w:pPr>
        <w:pStyle w:val="a8"/>
        <w:ind w:right="-26" w:firstLine="275"/>
        <w:rPr>
          <w:szCs w:val="21"/>
        </w:rPr>
      </w:pPr>
      <w:r w:rsidRPr="00B94637">
        <w:rPr>
          <w:rFonts w:hint="eastAsia"/>
          <w:szCs w:val="21"/>
        </w:rPr>
        <w:t>检验荷载</w:t>
      </w:r>
      <w:r>
        <w:rPr>
          <w:rFonts w:hint="eastAsia"/>
          <w:szCs w:val="21"/>
        </w:rPr>
        <w:t>取</w:t>
      </w:r>
      <w:r w:rsidRPr="00B94637">
        <w:rPr>
          <w:rFonts w:hint="eastAsia"/>
          <w:szCs w:val="21"/>
        </w:rPr>
        <w:t>值</w:t>
      </w:r>
      <w:r>
        <w:rPr>
          <w:rFonts w:hint="eastAsia"/>
          <w:szCs w:val="21"/>
        </w:rPr>
        <w:t>很大，为</w:t>
      </w:r>
      <w:r w:rsidRPr="00B94637">
        <w:rPr>
          <w:rFonts w:hint="eastAsia"/>
          <w:szCs w:val="21"/>
        </w:rPr>
        <w:t>23.9</w:t>
      </w:r>
      <w:r w:rsidRPr="00B94637">
        <w:rPr>
          <w:szCs w:val="21"/>
        </w:rPr>
        <w:t>k</w:t>
      </w:r>
      <w:r w:rsidRPr="00B94637">
        <w:rPr>
          <w:rFonts w:hint="eastAsia"/>
          <w:szCs w:val="21"/>
        </w:rPr>
        <w:t>N</w:t>
      </w:r>
      <w:r w:rsidRPr="00B94637">
        <w:rPr>
          <w:szCs w:val="21"/>
        </w:rPr>
        <w:t>/m</w:t>
      </w:r>
      <w:r w:rsidRPr="008A50D9">
        <w:rPr>
          <w:szCs w:val="21"/>
          <w:vertAlign w:val="superscript"/>
        </w:rPr>
        <w:t>2</w:t>
      </w:r>
      <w:r w:rsidRPr="00B94637">
        <w:rPr>
          <w:rFonts w:hint="eastAsia"/>
          <w:szCs w:val="21"/>
        </w:rPr>
        <w:t>；</w:t>
      </w:r>
      <w:r>
        <w:rPr>
          <w:rFonts w:hint="eastAsia"/>
          <w:szCs w:val="21"/>
        </w:rPr>
        <w:t>设计给出的挠度允许值为：</w:t>
      </w:r>
      <w:r w:rsidRPr="00B94637">
        <w:rPr>
          <w:rFonts w:hint="eastAsia"/>
          <w:szCs w:val="21"/>
        </w:rPr>
        <w:t>在检验荷载作用下楼板最大变形值不大于设计允许挠度</w:t>
      </w:r>
      <w:r w:rsidRPr="00B94637">
        <w:rPr>
          <w:rFonts w:hint="eastAsia"/>
          <w:szCs w:val="21"/>
        </w:rPr>
        <w:t>18mm</w:t>
      </w:r>
      <w:r w:rsidRPr="00B94637">
        <w:rPr>
          <w:rFonts w:hint="eastAsia"/>
          <w:szCs w:val="21"/>
        </w:rPr>
        <w:t>。</w:t>
      </w:r>
    </w:p>
    <w:p w:rsidR="0016388C" w:rsidRDefault="0016388C" w:rsidP="0016388C">
      <w:pPr>
        <w:ind w:leftChars="200" w:left="420" w:rightChars="-33" w:right="-69"/>
        <w:jc w:val="center"/>
        <w:rPr>
          <w:rFonts w:eastAsia="黑体"/>
          <w:szCs w:val="21"/>
        </w:rPr>
      </w:pPr>
      <w:r>
        <w:rPr>
          <w:rFonts w:eastAsia="黑体" w:hint="eastAsia"/>
          <w:noProof/>
          <w:szCs w:val="21"/>
        </w:rPr>
        <w:drawing>
          <wp:inline distT="0" distB="0" distL="0" distR="0">
            <wp:extent cx="1732280" cy="2004695"/>
            <wp:effectExtent l="19050" t="0" r="127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a:srcRect/>
                    <a:stretch>
                      <a:fillRect/>
                    </a:stretch>
                  </pic:blipFill>
                  <pic:spPr bwMode="auto">
                    <a:xfrm>
                      <a:off x="0" y="0"/>
                      <a:ext cx="1732280" cy="2004695"/>
                    </a:xfrm>
                    <a:prstGeom prst="rect">
                      <a:avLst/>
                    </a:prstGeom>
                    <a:noFill/>
                    <a:ln w="9525">
                      <a:noFill/>
                      <a:miter lim="800000"/>
                      <a:headEnd/>
                      <a:tailEnd/>
                    </a:ln>
                  </pic:spPr>
                </pic:pic>
              </a:graphicData>
            </a:graphic>
          </wp:inline>
        </w:drawing>
      </w:r>
    </w:p>
    <w:p w:rsidR="0016388C" w:rsidRDefault="0016388C" w:rsidP="0016388C">
      <w:pPr>
        <w:ind w:rightChars="200" w:right="420"/>
        <w:jc w:val="center"/>
        <w:rPr>
          <w:rFonts w:eastAsia="黑体"/>
          <w:sz w:val="18"/>
          <w:szCs w:val="18"/>
        </w:rPr>
      </w:pPr>
      <w:r>
        <w:rPr>
          <w:rFonts w:eastAsia="黑体" w:hint="eastAsia"/>
          <w:sz w:val="18"/>
          <w:szCs w:val="18"/>
        </w:rPr>
        <w:t xml:space="preserve">          </w:t>
      </w:r>
      <w:r w:rsidRPr="000468BB">
        <w:rPr>
          <w:rFonts w:eastAsia="黑体" w:hint="eastAsia"/>
          <w:sz w:val="18"/>
          <w:szCs w:val="18"/>
        </w:rPr>
        <w:t>图</w:t>
      </w:r>
      <w:r>
        <w:rPr>
          <w:rFonts w:eastAsia="黑体" w:hint="eastAsia"/>
          <w:sz w:val="18"/>
          <w:szCs w:val="18"/>
        </w:rPr>
        <w:t xml:space="preserve">12 </w:t>
      </w:r>
      <w:r w:rsidRPr="008A50D9">
        <w:rPr>
          <w:rFonts w:eastAsia="黑体"/>
          <w:sz w:val="18"/>
          <w:szCs w:val="18"/>
        </w:rPr>
        <w:t>变形测点布置示意图</w:t>
      </w:r>
    </w:p>
    <w:p w:rsidR="00144C2A" w:rsidRDefault="00144C2A" w:rsidP="00144C2A">
      <w:pPr>
        <w:ind w:rightChars="200" w:right="420"/>
        <w:jc w:val="left"/>
      </w:pPr>
      <w:r>
        <w:rPr>
          <w:rFonts w:hint="eastAsia"/>
        </w:rPr>
        <w:t>6</w:t>
      </w:r>
      <w:r w:rsidRPr="000468BB">
        <w:rPr>
          <w:rFonts w:hint="eastAsia"/>
        </w:rPr>
        <w:t>.</w:t>
      </w:r>
      <w:r>
        <w:rPr>
          <w:rFonts w:hint="eastAsia"/>
        </w:rPr>
        <w:t>3</w:t>
      </w:r>
      <w:r w:rsidRPr="000468BB">
        <w:rPr>
          <w:rFonts w:hint="eastAsia"/>
        </w:rPr>
        <w:t xml:space="preserve"> </w:t>
      </w:r>
      <w:r w:rsidRPr="000468BB">
        <w:rPr>
          <w:rFonts w:hint="eastAsia"/>
        </w:rPr>
        <w:t>荷载实验</w:t>
      </w:r>
      <w:r>
        <w:rPr>
          <w:rFonts w:hint="eastAsia"/>
        </w:rPr>
        <w:t>结果</w:t>
      </w:r>
    </w:p>
    <w:p w:rsidR="00144C2A" w:rsidRPr="00B236DF" w:rsidRDefault="00144C2A" w:rsidP="00144C2A">
      <w:pPr>
        <w:widowControl/>
        <w:overflowPunct w:val="0"/>
        <w:autoSpaceDE w:val="0"/>
        <w:autoSpaceDN w:val="0"/>
        <w:jc w:val="center"/>
        <w:rPr>
          <w:b/>
          <w:bCs/>
          <w:sz w:val="18"/>
          <w:szCs w:val="18"/>
        </w:rPr>
      </w:pPr>
      <w:r>
        <w:rPr>
          <w:rFonts w:eastAsia="黑体" w:hint="eastAsia"/>
          <w:sz w:val="18"/>
          <w:szCs w:val="18"/>
        </w:rPr>
        <w:t xml:space="preserve">           </w:t>
      </w:r>
      <w:r w:rsidRPr="00815522">
        <w:rPr>
          <w:rFonts w:eastAsia="黑体"/>
          <w:sz w:val="18"/>
          <w:szCs w:val="18"/>
        </w:rPr>
        <w:t>各测点累计变形值</w:t>
      </w:r>
      <w:r w:rsidRPr="00B236DF">
        <w:rPr>
          <w:rFonts w:eastAsia="黑体"/>
          <w:sz w:val="18"/>
          <w:szCs w:val="18"/>
        </w:rPr>
        <w:t xml:space="preserve">         </w:t>
      </w:r>
      <w:r w:rsidRPr="00B236DF">
        <w:rPr>
          <w:rFonts w:eastAsia="黑体"/>
          <w:sz w:val="18"/>
          <w:szCs w:val="18"/>
        </w:rPr>
        <w:t>表</w:t>
      </w:r>
      <w:r>
        <w:rPr>
          <w:rFonts w:eastAsia="黑体" w:hint="eastAsia"/>
          <w:sz w:val="18"/>
          <w:szCs w:val="18"/>
        </w:rPr>
        <w:t>3</w:t>
      </w:r>
    </w:p>
    <w:tbl>
      <w:tblPr>
        <w:tblW w:w="4158" w:type="dxa"/>
        <w:tblInd w:w="-34" w:type="dxa"/>
        <w:tblBorders>
          <w:top w:val="single" w:sz="12" w:space="0" w:color="000000"/>
          <w:bottom w:val="single" w:sz="12" w:space="0" w:color="000000"/>
        </w:tblBorders>
        <w:tblLayout w:type="fixed"/>
        <w:tblLook w:val="0000"/>
      </w:tblPr>
      <w:tblGrid>
        <w:gridCol w:w="324"/>
        <w:gridCol w:w="757"/>
        <w:gridCol w:w="757"/>
        <w:gridCol w:w="758"/>
        <w:gridCol w:w="757"/>
        <w:gridCol w:w="333"/>
        <w:gridCol w:w="236"/>
        <w:gridCol w:w="189"/>
        <w:gridCol w:w="47"/>
      </w:tblGrid>
      <w:tr w:rsidR="00144C2A" w:rsidRPr="00F07796" w:rsidTr="00144C2A">
        <w:trPr>
          <w:trHeight w:val="441"/>
        </w:trPr>
        <w:tc>
          <w:tcPr>
            <w:tcW w:w="324" w:type="dxa"/>
            <w:vMerge w:val="restart"/>
            <w:shd w:val="clear" w:color="auto" w:fill="auto"/>
            <w:vAlign w:val="center"/>
          </w:tcPr>
          <w:p w:rsidR="00144C2A" w:rsidRPr="008A50D9" w:rsidRDefault="00144C2A" w:rsidP="002B758A">
            <w:pPr>
              <w:widowControl/>
              <w:snapToGrid w:val="0"/>
              <w:spacing w:before="60" w:after="60"/>
              <w:jc w:val="center"/>
              <w:rPr>
                <w:bCs/>
                <w:sz w:val="18"/>
                <w:szCs w:val="18"/>
              </w:rPr>
            </w:pPr>
            <w:r w:rsidRPr="008A50D9">
              <w:rPr>
                <w:rFonts w:hint="eastAsia"/>
                <w:bCs/>
                <w:sz w:val="18"/>
                <w:szCs w:val="18"/>
              </w:rPr>
              <w:t>测点号</w:t>
            </w:r>
          </w:p>
        </w:tc>
        <w:tc>
          <w:tcPr>
            <w:tcW w:w="3362" w:type="dxa"/>
            <w:gridSpan w:val="5"/>
            <w:tcBorders>
              <w:bottom w:val="single" w:sz="4" w:space="0" w:color="auto"/>
            </w:tcBorders>
            <w:shd w:val="clear" w:color="auto" w:fill="auto"/>
            <w:vAlign w:val="center"/>
          </w:tcPr>
          <w:p w:rsidR="00144C2A" w:rsidRPr="008A50D9" w:rsidRDefault="00144C2A" w:rsidP="002B758A">
            <w:pPr>
              <w:widowControl/>
              <w:jc w:val="center"/>
              <w:rPr>
                <w:color w:val="000000"/>
                <w:kern w:val="0"/>
                <w:sz w:val="18"/>
                <w:szCs w:val="18"/>
              </w:rPr>
            </w:pPr>
            <w:r w:rsidRPr="008A50D9">
              <w:rPr>
                <w:rFonts w:ascii="宋体" w:hAnsi="宋体" w:cs="宋体" w:hint="eastAsia"/>
                <w:color w:val="000000"/>
                <w:kern w:val="0"/>
                <w:sz w:val="18"/>
                <w:szCs w:val="18"/>
              </w:rPr>
              <w:t xml:space="preserve">    </w:t>
            </w:r>
            <w:r>
              <w:rPr>
                <w:rFonts w:ascii="宋体" w:hAnsi="宋体" w:cs="宋体" w:hint="eastAsia"/>
                <w:color w:val="000000"/>
                <w:kern w:val="0"/>
                <w:sz w:val="18"/>
                <w:szCs w:val="18"/>
              </w:rPr>
              <w:t xml:space="preserve">   </w:t>
            </w:r>
            <w:r w:rsidRPr="008A50D9">
              <w:rPr>
                <w:rFonts w:ascii="宋体" w:hAnsi="宋体" w:cs="宋体" w:hint="eastAsia"/>
                <w:color w:val="000000"/>
                <w:kern w:val="0"/>
                <w:sz w:val="18"/>
                <w:szCs w:val="18"/>
              </w:rPr>
              <w:t>加荷后变形值</w:t>
            </w:r>
            <w:r w:rsidRPr="008A50D9">
              <w:rPr>
                <w:rFonts w:hAnsi="宋体" w:hint="eastAsia"/>
                <w:color w:val="000000"/>
                <w:kern w:val="0"/>
                <w:sz w:val="18"/>
                <w:szCs w:val="18"/>
              </w:rPr>
              <w:t>(</w:t>
            </w:r>
            <w:r w:rsidRPr="008A50D9">
              <w:rPr>
                <w:color w:val="000000"/>
                <w:kern w:val="0"/>
                <w:sz w:val="18"/>
                <w:szCs w:val="18"/>
              </w:rPr>
              <w:t>mm</w:t>
            </w:r>
            <w:r w:rsidRPr="008A50D9">
              <w:rPr>
                <w:rFonts w:hAnsi="宋体" w:hint="eastAsia"/>
                <w:color w:val="000000"/>
                <w:kern w:val="0"/>
                <w:sz w:val="18"/>
                <w:szCs w:val="18"/>
              </w:rPr>
              <w:t>)</w:t>
            </w:r>
          </w:p>
        </w:tc>
        <w:tc>
          <w:tcPr>
            <w:tcW w:w="236" w:type="dxa"/>
            <w:tcBorders>
              <w:bottom w:val="single" w:sz="4" w:space="0" w:color="auto"/>
            </w:tcBorders>
          </w:tcPr>
          <w:p w:rsidR="00144C2A" w:rsidRPr="008A50D9" w:rsidRDefault="00144C2A" w:rsidP="002B758A">
            <w:pPr>
              <w:widowControl/>
              <w:jc w:val="center"/>
              <w:rPr>
                <w:rFonts w:ascii="宋体" w:hAnsi="宋体" w:cs="宋体"/>
                <w:color w:val="000000"/>
                <w:kern w:val="0"/>
                <w:sz w:val="18"/>
                <w:szCs w:val="18"/>
              </w:rPr>
            </w:pPr>
          </w:p>
        </w:tc>
        <w:tc>
          <w:tcPr>
            <w:tcW w:w="236" w:type="dxa"/>
            <w:gridSpan w:val="2"/>
            <w:tcBorders>
              <w:bottom w:val="single" w:sz="4" w:space="0" w:color="auto"/>
            </w:tcBorders>
          </w:tcPr>
          <w:p w:rsidR="00144C2A" w:rsidRPr="008A50D9" w:rsidRDefault="00144C2A" w:rsidP="002B758A">
            <w:pPr>
              <w:widowControl/>
              <w:jc w:val="center"/>
              <w:rPr>
                <w:rFonts w:ascii="宋体" w:hAnsi="宋体" w:cs="宋体"/>
                <w:color w:val="000000"/>
                <w:kern w:val="0"/>
                <w:sz w:val="18"/>
                <w:szCs w:val="18"/>
              </w:rPr>
            </w:pPr>
          </w:p>
        </w:tc>
      </w:tr>
      <w:tr w:rsidR="00144C2A" w:rsidRPr="00F07796" w:rsidTr="00144C2A">
        <w:trPr>
          <w:gridAfter w:val="1"/>
          <w:wAfter w:w="47" w:type="dxa"/>
          <w:trHeight w:val="441"/>
        </w:trPr>
        <w:tc>
          <w:tcPr>
            <w:tcW w:w="324" w:type="dxa"/>
            <w:vMerge/>
            <w:tcBorders>
              <w:bottom w:val="single" w:sz="4" w:space="0" w:color="auto"/>
            </w:tcBorders>
            <w:shd w:val="clear" w:color="auto" w:fill="auto"/>
            <w:vAlign w:val="center"/>
          </w:tcPr>
          <w:p w:rsidR="00144C2A" w:rsidRPr="008A50D9" w:rsidRDefault="00144C2A" w:rsidP="002B758A">
            <w:pPr>
              <w:widowControl/>
              <w:snapToGrid w:val="0"/>
              <w:spacing w:before="60" w:after="60"/>
              <w:jc w:val="center"/>
              <w:rPr>
                <w:bCs/>
                <w:sz w:val="18"/>
                <w:szCs w:val="18"/>
              </w:rPr>
            </w:pPr>
          </w:p>
        </w:tc>
        <w:tc>
          <w:tcPr>
            <w:tcW w:w="757" w:type="dxa"/>
            <w:tcBorders>
              <w:bottom w:val="single" w:sz="4" w:space="0" w:color="auto"/>
            </w:tcBorders>
            <w:shd w:val="clear" w:color="auto" w:fill="auto"/>
            <w:vAlign w:val="center"/>
          </w:tcPr>
          <w:p w:rsidR="00144C2A" w:rsidRDefault="00144C2A" w:rsidP="002B758A">
            <w:pPr>
              <w:ind w:leftChars="-25" w:left="-13" w:hangingChars="22" w:hanging="40"/>
              <w:jc w:val="center"/>
              <w:rPr>
                <w:bCs/>
                <w:sz w:val="18"/>
                <w:szCs w:val="18"/>
              </w:rPr>
            </w:pPr>
            <w:r w:rsidRPr="00CC3EE7">
              <w:rPr>
                <w:rFonts w:hint="eastAsia"/>
                <w:bCs/>
                <w:sz w:val="18"/>
                <w:szCs w:val="18"/>
              </w:rPr>
              <w:t>4.78</w:t>
            </w:r>
          </w:p>
          <w:p w:rsidR="00144C2A" w:rsidRPr="00CC3EE7" w:rsidRDefault="00144C2A" w:rsidP="002B758A">
            <w:pPr>
              <w:ind w:leftChars="-25" w:left="-13" w:hangingChars="22" w:hanging="40"/>
              <w:jc w:val="center"/>
              <w:rPr>
                <w:bCs/>
                <w:sz w:val="18"/>
                <w:szCs w:val="18"/>
              </w:rPr>
            </w:pPr>
            <w:r w:rsidRPr="007D5B92">
              <w:rPr>
                <w:color w:val="000000"/>
                <w:kern w:val="0"/>
                <w:sz w:val="18"/>
                <w:szCs w:val="18"/>
              </w:rPr>
              <w:t>kN/m</w:t>
            </w:r>
            <w:r w:rsidRPr="007D5B92">
              <w:rPr>
                <w:color w:val="000000"/>
                <w:kern w:val="0"/>
                <w:sz w:val="18"/>
                <w:szCs w:val="18"/>
                <w:vertAlign w:val="superscript"/>
              </w:rPr>
              <w:t>2</w:t>
            </w:r>
          </w:p>
        </w:tc>
        <w:tc>
          <w:tcPr>
            <w:tcW w:w="757" w:type="dxa"/>
            <w:tcBorders>
              <w:bottom w:val="single" w:sz="4" w:space="0" w:color="auto"/>
            </w:tcBorders>
            <w:shd w:val="clear" w:color="auto" w:fill="auto"/>
            <w:vAlign w:val="center"/>
          </w:tcPr>
          <w:p w:rsidR="00144C2A" w:rsidRDefault="00144C2A" w:rsidP="002B758A">
            <w:pPr>
              <w:ind w:leftChars="-58" w:left="-30" w:rightChars="-70" w:right="-147" w:hangingChars="51" w:hanging="92"/>
              <w:jc w:val="center"/>
              <w:rPr>
                <w:bCs/>
                <w:sz w:val="18"/>
                <w:szCs w:val="18"/>
              </w:rPr>
            </w:pPr>
            <w:r w:rsidRPr="00CC3EE7">
              <w:rPr>
                <w:rFonts w:hint="eastAsia"/>
                <w:bCs/>
                <w:sz w:val="18"/>
                <w:szCs w:val="18"/>
              </w:rPr>
              <w:t>9.56</w:t>
            </w:r>
          </w:p>
          <w:p w:rsidR="00144C2A" w:rsidRPr="00CC3EE7" w:rsidRDefault="00144C2A" w:rsidP="002B758A">
            <w:pPr>
              <w:ind w:leftChars="-58" w:left="-30" w:rightChars="-70" w:right="-147" w:hangingChars="51" w:hanging="92"/>
              <w:jc w:val="center"/>
              <w:rPr>
                <w:bCs/>
                <w:sz w:val="18"/>
                <w:szCs w:val="18"/>
              </w:rPr>
            </w:pPr>
            <w:r w:rsidRPr="007D5B92">
              <w:rPr>
                <w:color w:val="000000"/>
                <w:kern w:val="0"/>
                <w:sz w:val="18"/>
                <w:szCs w:val="18"/>
              </w:rPr>
              <w:t>kN/m</w:t>
            </w:r>
            <w:r w:rsidRPr="007D5B92">
              <w:rPr>
                <w:color w:val="000000"/>
                <w:kern w:val="0"/>
                <w:sz w:val="18"/>
                <w:szCs w:val="18"/>
                <w:vertAlign w:val="superscript"/>
              </w:rPr>
              <w:t>2</w:t>
            </w:r>
          </w:p>
        </w:tc>
        <w:tc>
          <w:tcPr>
            <w:tcW w:w="758" w:type="dxa"/>
            <w:tcBorders>
              <w:bottom w:val="single" w:sz="4" w:space="0" w:color="auto"/>
            </w:tcBorders>
            <w:vAlign w:val="center"/>
          </w:tcPr>
          <w:p w:rsidR="00144C2A" w:rsidRDefault="00144C2A" w:rsidP="002B758A">
            <w:pPr>
              <w:ind w:leftChars="-58" w:left="-30" w:rightChars="-70" w:right="-147" w:hangingChars="51" w:hanging="92"/>
              <w:jc w:val="center"/>
              <w:rPr>
                <w:bCs/>
                <w:sz w:val="18"/>
                <w:szCs w:val="18"/>
              </w:rPr>
            </w:pPr>
            <w:r w:rsidRPr="00CC3EE7">
              <w:rPr>
                <w:rFonts w:hint="eastAsia"/>
                <w:bCs/>
                <w:sz w:val="18"/>
                <w:szCs w:val="18"/>
              </w:rPr>
              <w:t>14.34</w:t>
            </w:r>
          </w:p>
          <w:p w:rsidR="00144C2A" w:rsidRPr="00CC3EE7" w:rsidRDefault="00144C2A" w:rsidP="002B758A">
            <w:pPr>
              <w:ind w:leftChars="-58" w:left="-30" w:rightChars="-70" w:right="-147" w:hangingChars="51" w:hanging="92"/>
              <w:jc w:val="center"/>
              <w:rPr>
                <w:bCs/>
                <w:sz w:val="18"/>
                <w:szCs w:val="18"/>
              </w:rPr>
            </w:pPr>
            <w:r w:rsidRPr="007D5B92">
              <w:rPr>
                <w:color w:val="000000"/>
                <w:kern w:val="0"/>
                <w:sz w:val="18"/>
                <w:szCs w:val="18"/>
              </w:rPr>
              <w:t>kN/m</w:t>
            </w:r>
            <w:r w:rsidRPr="007D5B92">
              <w:rPr>
                <w:color w:val="000000"/>
                <w:kern w:val="0"/>
                <w:sz w:val="18"/>
                <w:szCs w:val="18"/>
                <w:vertAlign w:val="superscript"/>
              </w:rPr>
              <w:t>2</w:t>
            </w:r>
          </w:p>
        </w:tc>
        <w:tc>
          <w:tcPr>
            <w:tcW w:w="757" w:type="dxa"/>
            <w:tcBorders>
              <w:bottom w:val="single" w:sz="4" w:space="0" w:color="auto"/>
            </w:tcBorders>
            <w:vAlign w:val="center"/>
          </w:tcPr>
          <w:p w:rsidR="00144C2A" w:rsidRDefault="00144C2A" w:rsidP="002B758A">
            <w:pPr>
              <w:ind w:leftChars="-6" w:left="-4" w:rightChars="-36" w:right="-76" w:hangingChars="5" w:hanging="9"/>
              <w:jc w:val="center"/>
              <w:rPr>
                <w:bCs/>
                <w:sz w:val="18"/>
                <w:szCs w:val="18"/>
              </w:rPr>
            </w:pPr>
            <w:r w:rsidRPr="00CC3EE7">
              <w:rPr>
                <w:rFonts w:hint="eastAsia"/>
                <w:bCs/>
                <w:sz w:val="18"/>
                <w:szCs w:val="18"/>
              </w:rPr>
              <w:t>19.12</w:t>
            </w:r>
          </w:p>
          <w:p w:rsidR="00144C2A" w:rsidRPr="00CC3EE7" w:rsidRDefault="00144C2A" w:rsidP="002B758A">
            <w:pPr>
              <w:ind w:leftChars="-6" w:left="-4" w:rightChars="-36" w:right="-76" w:hangingChars="5" w:hanging="9"/>
              <w:jc w:val="center"/>
              <w:rPr>
                <w:bCs/>
                <w:sz w:val="18"/>
                <w:szCs w:val="18"/>
              </w:rPr>
            </w:pPr>
            <w:r w:rsidRPr="007D5B92">
              <w:rPr>
                <w:color w:val="000000"/>
                <w:kern w:val="0"/>
                <w:sz w:val="18"/>
                <w:szCs w:val="18"/>
              </w:rPr>
              <w:t>kN/m</w:t>
            </w:r>
            <w:r w:rsidRPr="007D5B92">
              <w:rPr>
                <w:color w:val="000000"/>
                <w:kern w:val="0"/>
                <w:sz w:val="18"/>
                <w:szCs w:val="18"/>
                <w:vertAlign w:val="superscript"/>
              </w:rPr>
              <w:t>2</w:t>
            </w:r>
          </w:p>
        </w:tc>
        <w:tc>
          <w:tcPr>
            <w:tcW w:w="758" w:type="dxa"/>
            <w:gridSpan w:val="3"/>
            <w:tcBorders>
              <w:bottom w:val="single" w:sz="4" w:space="0" w:color="auto"/>
            </w:tcBorders>
            <w:vAlign w:val="center"/>
          </w:tcPr>
          <w:p w:rsidR="00144C2A" w:rsidRDefault="00144C2A" w:rsidP="002B758A">
            <w:pPr>
              <w:ind w:leftChars="-40" w:left="-21" w:hangingChars="35" w:hanging="63"/>
              <w:jc w:val="center"/>
              <w:rPr>
                <w:bCs/>
                <w:sz w:val="18"/>
                <w:szCs w:val="18"/>
              </w:rPr>
            </w:pPr>
            <w:r w:rsidRPr="00CC3EE7">
              <w:rPr>
                <w:rFonts w:hint="eastAsia"/>
                <w:bCs/>
                <w:sz w:val="18"/>
                <w:szCs w:val="18"/>
              </w:rPr>
              <w:t>23.9</w:t>
            </w:r>
          </w:p>
          <w:p w:rsidR="00144C2A" w:rsidRPr="00CC3EE7" w:rsidRDefault="00144C2A" w:rsidP="002B758A">
            <w:pPr>
              <w:ind w:leftChars="-40" w:left="-21" w:hangingChars="35" w:hanging="63"/>
              <w:jc w:val="center"/>
              <w:rPr>
                <w:bCs/>
                <w:sz w:val="18"/>
                <w:szCs w:val="18"/>
              </w:rPr>
            </w:pPr>
            <w:r w:rsidRPr="007D5B92">
              <w:rPr>
                <w:color w:val="000000"/>
                <w:kern w:val="0"/>
                <w:sz w:val="18"/>
                <w:szCs w:val="18"/>
              </w:rPr>
              <w:t>kN/m</w:t>
            </w:r>
            <w:r w:rsidRPr="007D5B92">
              <w:rPr>
                <w:color w:val="000000"/>
                <w:kern w:val="0"/>
                <w:sz w:val="18"/>
                <w:szCs w:val="18"/>
                <w:vertAlign w:val="superscript"/>
              </w:rPr>
              <w:t>2</w:t>
            </w:r>
          </w:p>
        </w:tc>
      </w:tr>
      <w:tr w:rsidR="00144C2A" w:rsidRPr="00F07796" w:rsidTr="00144C2A">
        <w:trPr>
          <w:gridAfter w:val="1"/>
          <w:wAfter w:w="47" w:type="dxa"/>
          <w:trHeight w:val="285"/>
        </w:trPr>
        <w:tc>
          <w:tcPr>
            <w:tcW w:w="324" w:type="dxa"/>
            <w:shd w:val="clear" w:color="auto" w:fill="auto"/>
            <w:vAlign w:val="center"/>
          </w:tcPr>
          <w:p w:rsidR="00144C2A" w:rsidRPr="008A50D9" w:rsidRDefault="00144C2A" w:rsidP="002B758A">
            <w:pPr>
              <w:widowControl/>
              <w:snapToGrid w:val="0"/>
              <w:spacing w:before="60" w:after="60"/>
              <w:jc w:val="center"/>
              <w:rPr>
                <w:bCs/>
                <w:sz w:val="18"/>
                <w:szCs w:val="18"/>
              </w:rPr>
            </w:pPr>
            <w:r w:rsidRPr="008A50D9">
              <w:rPr>
                <w:rFonts w:hint="eastAsia"/>
                <w:bCs/>
                <w:sz w:val="18"/>
                <w:szCs w:val="18"/>
              </w:rPr>
              <w:t>1</w:t>
            </w:r>
          </w:p>
        </w:tc>
        <w:tc>
          <w:tcPr>
            <w:tcW w:w="757" w:type="dxa"/>
            <w:shd w:val="clear" w:color="auto" w:fill="auto"/>
            <w:vAlign w:val="center"/>
          </w:tcPr>
          <w:p w:rsidR="00144C2A" w:rsidRPr="00CC3EE7" w:rsidRDefault="00144C2A" w:rsidP="002B758A">
            <w:pPr>
              <w:ind w:leftChars="-25" w:left="-13" w:hangingChars="22" w:hanging="40"/>
              <w:jc w:val="center"/>
              <w:rPr>
                <w:bCs/>
                <w:sz w:val="18"/>
                <w:szCs w:val="18"/>
              </w:rPr>
            </w:pPr>
            <w:r w:rsidRPr="00CC3EE7">
              <w:rPr>
                <w:rFonts w:hint="eastAsia"/>
                <w:bCs/>
                <w:sz w:val="18"/>
                <w:szCs w:val="18"/>
              </w:rPr>
              <w:t>1.58</w:t>
            </w:r>
          </w:p>
        </w:tc>
        <w:tc>
          <w:tcPr>
            <w:tcW w:w="757" w:type="dxa"/>
            <w:shd w:val="clear" w:color="auto" w:fill="auto"/>
            <w:vAlign w:val="center"/>
          </w:tcPr>
          <w:p w:rsidR="00144C2A" w:rsidRPr="00CC3EE7" w:rsidRDefault="00144C2A" w:rsidP="002B758A">
            <w:pPr>
              <w:adjustRightInd w:val="0"/>
              <w:jc w:val="center"/>
              <w:rPr>
                <w:bCs/>
                <w:sz w:val="18"/>
                <w:szCs w:val="18"/>
              </w:rPr>
            </w:pPr>
            <w:r w:rsidRPr="00CC3EE7">
              <w:rPr>
                <w:rFonts w:hint="eastAsia"/>
                <w:bCs/>
                <w:sz w:val="18"/>
                <w:szCs w:val="18"/>
              </w:rPr>
              <w:t>2.97</w:t>
            </w:r>
          </w:p>
        </w:tc>
        <w:tc>
          <w:tcPr>
            <w:tcW w:w="758" w:type="dxa"/>
            <w:vAlign w:val="center"/>
          </w:tcPr>
          <w:p w:rsidR="00144C2A" w:rsidRPr="00CC3EE7" w:rsidRDefault="00144C2A" w:rsidP="002B758A">
            <w:pPr>
              <w:adjustRightInd w:val="0"/>
              <w:jc w:val="center"/>
              <w:rPr>
                <w:bCs/>
                <w:sz w:val="18"/>
                <w:szCs w:val="18"/>
              </w:rPr>
            </w:pPr>
            <w:r w:rsidRPr="00CC3EE7">
              <w:rPr>
                <w:rFonts w:hint="eastAsia"/>
                <w:bCs/>
                <w:sz w:val="18"/>
                <w:szCs w:val="18"/>
              </w:rPr>
              <w:t>4.58</w:t>
            </w:r>
          </w:p>
        </w:tc>
        <w:tc>
          <w:tcPr>
            <w:tcW w:w="757" w:type="dxa"/>
            <w:vAlign w:val="center"/>
          </w:tcPr>
          <w:p w:rsidR="00144C2A" w:rsidRPr="00CC3EE7" w:rsidRDefault="00144C2A" w:rsidP="002B758A">
            <w:pPr>
              <w:adjustRightInd w:val="0"/>
              <w:jc w:val="center"/>
              <w:rPr>
                <w:bCs/>
                <w:sz w:val="18"/>
                <w:szCs w:val="18"/>
              </w:rPr>
            </w:pPr>
            <w:r w:rsidRPr="00CC3EE7">
              <w:rPr>
                <w:rFonts w:hint="eastAsia"/>
                <w:bCs/>
                <w:sz w:val="18"/>
                <w:szCs w:val="18"/>
              </w:rPr>
              <w:t>6.39</w:t>
            </w:r>
          </w:p>
        </w:tc>
        <w:tc>
          <w:tcPr>
            <w:tcW w:w="758" w:type="dxa"/>
            <w:gridSpan w:val="3"/>
            <w:vAlign w:val="center"/>
          </w:tcPr>
          <w:p w:rsidR="00144C2A" w:rsidRPr="00CC3EE7" w:rsidRDefault="00144C2A" w:rsidP="002B758A">
            <w:pPr>
              <w:adjustRightInd w:val="0"/>
              <w:jc w:val="center"/>
              <w:rPr>
                <w:bCs/>
                <w:sz w:val="18"/>
                <w:szCs w:val="18"/>
              </w:rPr>
            </w:pPr>
            <w:r w:rsidRPr="00CC3EE7">
              <w:rPr>
                <w:rFonts w:hint="eastAsia"/>
                <w:bCs/>
                <w:sz w:val="18"/>
                <w:szCs w:val="18"/>
              </w:rPr>
              <w:t>8.56</w:t>
            </w:r>
          </w:p>
        </w:tc>
      </w:tr>
      <w:tr w:rsidR="00144C2A" w:rsidRPr="00F07796" w:rsidTr="00144C2A">
        <w:trPr>
          <w:gridAfter w:val="1"/>
          <w:wAfter w:w="47" w:type="dxa"/>
          <w:trHeight w:val="232"/>
        </w:trPr>
        <w:tc>
          <w:tcPr>
            <w:tcW w:w="324" w:type="dxa"/>
            <w:shd w:val="clear" w:color="auto" w:fill="auto"/>
            <w:vAlign w:val="center"/>
          </w:tcPr>
          <w:p w:rsidR="00144C2A" w:rsidRPr="008A50D9" w:rsidRDefault="00144C2A" w:rsidP="002B758A">
            <w:pPr>
              <w:widowControl/>
              <w:snapToGrid w:val="0"/>
              <w:spacing w:before="60" w:after="60"/>
              <w:jc w:val="center"/>
              <w:rPr>
                <w:bCs/>
                <w:sz w:val="18"/>
                <w:szCs w:val="18"/>
              </w:rPr>
            </w:pPr>
            <w:r w:rsidRPr="008A50D9">
              <w:rPr>
                <w:rFonts w:hint="eastAsia"/>
                <w:bCs/>
                <w:sz w:val="18"/>
                <w:szCs w:val="18"/>
              </w:rPr>
              <w:t>2</w:t>
            </w:r>
          </w:p>
        </w:tc>
        <w:tc>
          <w:tcPr>
            <w:tcW w:w="757" w:type="dxa"/>
            <w:shd w:val="clear" w:color="auto" w:fill="auto"/>
            <w:vAlign w:val="center"/>
          </w:tcPr>
          <w:p w:rsidR="00144C2A" w:rsidRPr="00CC3EE7" w:rsidRDefault="00144C2A" w:rsidP="002B758A">
            <w:pPr>
              <w:adjustRightInd w:val="0"/>
              <w:jc w:val="center"/>
              <w:rPr>
                <w:bCs/>
                <w:sz w:val="18"/>
                <w:szCs w:val="18"/>
              </w:rPr>
            </w:pPr>
            <w:r w:rsidRPr="00CC3EE7">
              <w:rPr>
                <w:rFonts w:hint="eastAsia"/>
                <w:bCs/>
                <w:sz w:val="18"/>
                <w:szCs w:val="18"/>
              </w:rPr>
              <w:t>0.22</w:t>
            </w:r>
          </w:p>
        </w:tc>
        <w:tc>
          <w:tcPr>
            <w:tcW w:w="757" w:type="dxa"/>
            <w:shd w:val="clear" w:color="auto" w:fill="auto"/>
            <w:vAlign w:val="center"/>
          </w:tcPr>
          <w:p w:rsidR="00144C2A" w:rsidRPr="00CC3EE7" w:rsidRDefault="00144C2A" w:rsidP="002B758A">
            <w:pPr>
              <w:jc w:val="center"/>
              <w:rPr>
                <w:bCs/>
                <w:sz w:val="18"/>
                <w:szCs w:val="18"/>
              </w:rPr>
            </w:pPr>
            <w:r w:rsidRPr="00CC3EE7">
              <w:rPr>
                <w:rFonts w:hint="eastAsia"/>
                <w:bCs/>
                <w:sz w:val="18"/>
                <w:szCs w:val="18"/>
              </w:rPr>
              <w:t>0.38</w:t>
            </w:r>
          </w:p>
        </w:tc>
        <w:tc>
          <w:tcPr>
            <w:tcW w:w="758" w:type="dxa"/>
            <w:vAlign w:val="center"/>
          </w:tcPr>
          <w:p w:rsidR="00144C2A" w:rsidRPr="00CC3EE7" w:rsidRDefault="00144C2A" w:rsidP="002B758A">
            <w:pPr>
              <w:jc w:val="center"/>
              <w:rPr>
                <w:bCs/>
                <w:sz w:val="18"/>
                <w:szCs w:val="18"/>
              </w:rPr>
            </w:pPr>
            <w:r w:rsidRPr="00CC3EE7">
              <w:rPr>
                <w:rFonts w:hint="eastAsia"/>
                <w:bCs/>
                <w:sz w:val="18"/>
                <w:szCs w:val="18"/>
              </w:rPr>
              <w:t>0.58</w:t>
            </w:r>
          </w:p>
        </w:tc>
        <w:tc>
          <w:tcPr>
            <w:tcW w:w="757" w:type="dxa"/>
            <w:vAlign w:val="center"/>
          </w:tcPr>
          <w:p w:rsidR="00144C2A" w:rsidRPr="00CC3EE7" w:rsidRDefault="00144C2A" w:rsidP="002B758A">
            <w:pPr>
              <w:jc w:val="center"/>
              <w:rPr>
                <w:bCs/>
                <w:sz w:val="18"/>
                <w:szCs w:val="18"/>
              </w:rPr>
            </w:pPr>
            <w:r w:rsidRPr="00CC3EE7">
              <w:rPr>
                <w:rFonts w:hint="eastAsia"/>
                <w:bCs/>
                <w:sz w:val="18"/>
                <w:szCs w:val="18"/>
              </w:rPr>
              <w:t>0.59</w:t>
            </w:r>
          </w:p>
        </w:tc>
        <w:tc>
          <w:tcPr>
            <w:tcW w:w="758" w:type="dxa"/>
            <w:gridSpan w:val="3"/>
            <w:vAlign w:val="center"/>
          </w:tcPr>
          <w:p w:rsidR="00144C2A" w:rsidRPr="00CC3EE7" w:rsidRDefault="00144C2A" w:rsidP="002B758A">
            <w:pPr>
              <w:jc w:val="center"/>
              <w:rPr>
                <w:bCs/>
                <w:sz w:val="18"/>
                <w:szCs w:val="18"/>
              </w:rPr>
            </w:pPr>
            <w:r w:rsidRPr="00CC3EE7">
              <w:rPr>
                <w:rFonts w:hint="eastAsia"/>
                <w:bCs/>
                <w:sz w:val="18"/>
                <w:szCs w:val="18"/>
              </w:rPr>
              <w:t>0.59</w:t>
            </w:r>
          </w:p>
        </w:tc>
      </w:tr>
      <w:tr w:rsidR="005334A1" w:rsidRPr="00F07796" w:rsidTr="00144C2A">
        <w:trPr>
          <w:gridAfter w:val="1"/>
          <w:wAfter w:w="47" w:type="dxa"/>
          <w:trHeight w:val="232"/>
        </w:trPr>
        <w:tc>
          <w:tcPr>
            <w:tcW w:w="324" w:type="dxa"/>
            <w:shd w:val="clear" w:color="auto" w:fill="auto"/>
            <w:vAlign w:val="center"/>
          </w:tcPr>
          <w:p w:rsidR="005334A1" w:rsidRPr="008A50D9" w:rsidRDefault="005334A1" w:rsidP="002B758A">
            <w:pPr>
              <w:widowControl/>
              <w:snapToGrid w:val="0"/>
              <w:spacing w:before="60" w:after="60"/>
              <w:jc w:val="center"/>
              <w:rPr>
                <w:bCs/>
                <w:sz w:val="18"/>
                <w:szCs w:val="18"/>
              </w:rPr>
            </w:pPr>
            <w:r>
              <w:rPr>
                <w:rFonts w:hint="eastAsia"/>
                <w:bCs/>
                <w:sz w:val="18"/>
                <w:szCs w:val="18"/>
              </w:rPr>
              <w:t>3</w:t>
            </w:r>
          </w:p>
        </w:tc>
        <w:tc>
          <w:tcPr>
            <w:tcW w:w="757" w:type="dxa"/>
            <w:shd w:val="clear" w:color="auto" w:fill="auto"/>
            <w:vAlign w:val="center"/>
          </w:tcPr>
          <w:p w:rsidR="005334A1" w:rsidRPr="00CC3EE7" w:rsidRDefault="005334A1" w:rsidP="002B758A">
            <w:pPr>
              <w:adjustRightInd w:val="0"/>
              <w:jc w:val="center"/>
              <w:rPr>
                <w:bCs/>
                <w:sz w:val="18"/>
                <w:szCs w:val="18"/>
              </w:rPr>
            </w:pPr>
            <w:r w:rsidRPr="00CC3EE7">
              <w:rPr>
                <w:rFonts w:hint="eastAsia"/>
                <w:bCs/>
                <w:sz w:val="18"/>
                <w:szCs w:val="18"/>
              </w:rPr>
              <w:t>0.18</w:t>
            </w:r>
          </w:p>
        </w:tc>
        <w:tc>
          <w:tcPr>
            <w:tcW w:w="757" w:type="dxa"/>
            <w:shd w:val="clear" w:color="auto" w:fill="auto"/>
            <w:vAlign w:val="center"/>
          </w:tcPr>
          <w:p w:rsidR="005334A1" w:rsidRPr="00CC3EE7" w:rsidRDefault="005334A1" w:rsidP="002B758A">
            <w:pPr>
              <w:jc w:val="center"/>
              <w:rPr>
                <w:bCs/>
                <w:sz w:val="18"/>
                <w:szCs w:val="18"/>
              </w:rPr>
            </w:pPr>
            <w:r w:rsidRPr="00CC3EE7">
              <w:rPr>
                <w:rFonts w:hint="eastAsia"/>
                <w:bCs/>
                <w:sz w:val="18"/>
                <w:szCs w:val="18"/>
              </w:rPr>
              <w:t>0.40</w:t>
            </w:r>
          </w:p>
        </w:tc>
        <w:tc>
          <w:tcPr>
            <w:tcW w:w="758" w:type="dxa"/>
            <w:vAlign w:val="center"/>
          </w:tcPr>
          <w:p w:rsidR="005334A1" w:rsidRPr="00CC3EE7" w:rsidRDefault="005334A1" w:rsidP="002B758A">
            <w:pPr>
              <w:jc w:val="center"/>
              <w:rPr>
                <w:bCs/>
                <w:sz w:val="18"/>
                <w:szCs w:val="18"/>
              </w:rPr>
            </w:pPr>
            <w:r w:rsidRPr="00CC3EE7">
              <w:rPr>
                <w:rFonts w:hint="eastAsia"/>
                <w:bCs/>
                <w:sz w:val="18"/>
                <w:szCs w:val="18"/>
              </w:rPr>
              <w:t>0.65</w:t>
            </w:r>
          </w:p>
        </w:tc>
        <w:tc>
          <w:tcPr>
            <w:tcW w:w="757" w:type="dxa"/>
            <w:vAlign w:val="center"/>
          </w:tcPr>
          <w:p w:rsidR="005334A1" w:rsidRPr="00CC3EE7" w:rsidRDefault="005334A1" w:rsidP="002B758A">
            <w:pPr>
              <w:jc w:val="center"/>
              <w:rPr>
                <w:bCs/>
                <w:sz w:val="18"/>
                <w:szCs w:val="18"/>
              </w:rPr>
            </w:pPr>
            <w:r w:rsidRPr="00CC3EE7">
              <w:rPr>
                <w:rFonts w:hint="eastAsia"/>
                <w:bCs/>
                <w:sz w:val="18"/>
                <w:szCs w:val="18"/>
              </w:rPr>
              <w:t>0.65</w:t>
            </w:r>
          </w:p>
        </w:tc>
        <w:tc>
          <w:tcPr>
            <w:tcW w:w="758" w:type="dxa"/>
            <w:gridSpan w:val="3"/>
            <w:vAlign w:val="center"/>
          </w:tcPr>
          <w:p w:rsidR="005334A1" w:rsidRPr="00CC3EE7" w:rsidRDefault="005334A1" w:rsidP="002B758A">
            <w:pPr>
              <w:jc w:val="center"/>
              <w:rPr>
                <w:bCs/>
                <w:sz w:val="18"/>
                <w:szCs w:val="18"/>
              </w:rPr>
            </w:pPr>
            <w:r w:rsidRPr="00CC3EE7">
              <w:rPr>
                <w:rFonts w:hint="eastAsia"/>
                <w:bCs/>
                <w:sz w:val="18"/>
                <w:szCs w:val="18"/>
              </w:rPr>
              <w:t>0.86</w:t>
            </w:r>
          </w:p>
        </w:tc>
      </w:tr>
      <w:tr w:rsidR="005334A1" w:rsidRPr="00F07796" w:rsidTr="00144C2A">
        <w:trPr>
          <w:gridAfter w:val="1"/>
          <w:wAfter w:w="47" w:type="dxa"/>
          <w:trHeight w:val="232"/>
        </w:trPr>
        <w:tc>
          <w:tcPr>
            <w:tcW w:w="324" w:type="dxa"/>
            <w:shd w:val="clear" w:color="auto" w:fill="auto"/>
            <w:vAlign w:val="center"/>
          </w:tcPr>
          <w:p w:rsidR="005334A1" w:rsidRPr="008A50D9" w:rsidRDefault="005334A1" w:rsidP="002B758A">
            <w:pPr>
              <w:widowControl/>
              <w:snapToGrid w:val="0"/>
              <w:spacing w:before="60" w:after="60"/>
              <w:jc w:val="center"/>
              <w:rPr>
                <w:bCs/>
                <w:sz w:val="18"/>
                <w:szCs w:val="18"/>
              </w:rPr>
            </w:pPr>
            <w:r>
              <w:rPr>
                <w:rFonts w:hint="eastAsia"/>
                <w:bCs/>
                <w:sz w:val="18"/>
                <w:szCs w:val="18"/>
              </w:rPr>
              <w:t>4</w:t>
            </w:r>
          </w:p>
        </w:tc>
        <w:tc>
          <w:tcPr>
            <w:tcW w:w="757" w:type="dxa"/>
            <w:shd w:val="clear" w:color="auto" w:fill="auto"/>
            <w:vAlign w:val="center"/>
          </w:tcPr>
          <w:p w:rsidR="005334A1" w:rsidRPr="00CC3EE7" w:rsidRDefault="005334A1" w:rsidP="002B758A">
            <w:pPr>
              <w:adjustRightInd w:val="0"/>
              <w:jc w:val="center"/>
              <w:rPr>
                <w:bCs/>
                <w:sz w:val="18"/>
                <w:szCs w:val="18"/>
              </w:rPr>
            </w:pPr>
            <w:r w:rsidRPr="00CC3EE7">
              <w:rPr>
                <w:rFonts w:hint="eastAsia"/>
                <w:bCs/>
                <w:sz w:val="18"/>
                <w:szCs w:val="18"/>
              </w:rPr>
              <w:t>0.27</w:t>
            </w:r>
          </w:p>
        </w:tc>
        <w:tc>
          <w:tcPr>
            <w:tcW w:w="757" w:type="dxa"/>
            <w:shd w:val="clear" w:color="auto" w:fill="auto"/>
            <w:vAlign w:val="center"/>
          </w:tcPr>
          <w:p w:rsidR="005334A1" w:rsidRPr="00CC3EE7" w:rsidRDefault="005334A1" w:rsidP="002B758A">
            <w:pPr>
              <w:jc w:val="center"/>
              <w:rPr>
                <w:bCs/>
                <w:sz w:val="18"/>
                <w:szCs w:val="18"/>
              </w:rPr>
            </w:pPr>
            <w:r w:rsidRPr="00CC3EE7">
              <w:rPr>
                <w:rFonts w:hint="eastAsia"/>
                <w:bCs/>
                <w:sz w:val="18"/>
                <w:szCs w:val="18"/>
              </w:rPr>
              <w:t>0.42</w:t>
            </w:r>
          </w:p>
        </w:tc>
        <w:tc>
          <w:tcPr>
            <w:tcW w:w="758" w:type="dxa"/>
            <w:vAlign w:val="center"/>
          </w:tcPr>
          <w:p w:rsidR="005334A1" w:rsidRPr="00CC3EE7" w:rsidRDefault="005334A1" w:rsidP="002B758A">
            <w:pPr>
              <w:jc w:val="center"/>
              <w:rPr>
                <w:bCs/>
                <w:sz w:val="18"/>
                <w:szCs w:val="18"/>
              </w:rPr>
            </w:pPr>
            <w:r w:rsidRPr="00CC3EE7">
              <w:rPr>
                <w:rFonts w:hint="eastAsia"/>
                <w:bCs/>
                <w:sz w:val="18"/>
                <w:szCs w:val="18"/>
              </w:rPr>
              <w:t>0.45</w:t>
            </w:r>
          </w:p>
        </w:tc>
        <w:tc>
          <w:tcPr>
            <w:tcW w:w="757" w:type="dxa"/>
            <w:vAlign w:val="center"/>
          </w:tcPr>
          <w:p w:rsidR="005334A1" w:rsidRPr="00CC3EE7" w:rsidRDefault="005334A1" w:rsidP="002B758A">
            <w:pPr>
              <w:jc w:val="center"/>
              <w:rPr>
                <w:bCs/>
                <w:sz w:val="18"/>
                <w:szCs w:val="18"/>
              </w:rPr>
            </w:pPr>
            <w:r w:rsidRPr="00CC3EE7">
              <w:rPr>
                <w:rFonts w:hint="eastAsia"/>
                <w:bCs/>
                <w:sz w:val="18"/>
                <w:szCs w:val="18"/>
              </w:rPr>
              <w:t>0.45</w:t>
            </w:r>
          </w:p>
        </w:tc>
        <w:tc>
          <w:tcPr>
            <w:tcW w:w="758" w:type="dxa"/>
            <w:gridSpan w:val="3"/>
            <w:vAlign w:val="center"/>
          </w:tcPr>
          <w:p w:rsidR="005334A1" w:rsidRPr="00CC3EE7" w:rsidRDefault="005334A1" w:rsidP="002B758A">
            <w:pPr>
              <w:jc w:val="center"/>
              <w:rPr>
                <w:bCs/>
                <w:sz w:val="18"/>
                <w:szCs w:val="18"/>
              </w:rPr>
            </w:pPr>
            <w:r w:rsidRPr="00CC3EE7">
              <w:rPr>
                <w:rFonts w:hint="eastAsia"/>
                <w:bCs/>
                <w:sz w:val="18"/>
                <w:szCs w:val="18"/>
              </w:rPr>
              <w:t>0.45</w:t>
            </w:r>
          </w:p>
        </w:tc>
      </w:tr>
      <w:tr w:rsidR="005334A1" w:rsidRPr="00F07796" w:rsidTr="00144C2A">
        <w:trPr>
          <w:gridAfter w:val="1"/>
          <w:wAfter w:w="47" w:type="dxa"/>
          <w:trHeight w:val="232"/>
        </w:trPr>
        <w:tc>
          <w:tcPr>
            <w:tcW w:w="324" w:type="dxa"/>
            <w:shd w:val="clear" w:color="auto" w:fill="auto"/>
            <w:vAlign w:val="center"/>
          </w:tcPr>
          <w:p w:rsidR="005334A1" w:rsidRPr="008A50D9" w:rsidRDefault="005334A1" w:rsidP="002B758A">
            <w:pPr>
              <w:widowControl/>
              <w:snapToGrid w:val="0"/>
              <w:spacing w:before="60" w:after="60"/>
              <w:jc w:val="center"/>
              <w:rPr>
                <w:bCs/>
                <w:sz w:val="18"/>
                <w:szCs w:val="18"/>
              </w:rPr>
            </w:pPr>
            <w:r>
              <w:rPr>
                <w:rFonts w:hint="eastAsia"/>
                <w:bCs/>
                <w:sz w:val="18"/>
                <w:szCs w:val="18"/>
              </w:rPr>
              <w:t>5</w:t>
            </w:r>
          </w:p>
        </w:tc>
        <w:tc>
          <w:tcPr>
            <w:tcW w:w="757" w:type="dxa"/>
            <w:shd w:val="clear" w:color="auto" w:fill="auto"/>
            <w:vAlign w:val="center"/>
          </w:tcPr>
          <w:p w:rsidR="005334A1" w:rsidRPr="00CC3EE7" w:rsidRDefault="005334A1" w:rsidP="002B758A">
            <w:pPr>
              <w:adjustRightInd w:val="0"/>
              <w:jc w:val="center"/>
              <w:rPr>
                <w:bCs/>
                <w:sz w:val="18"/>
                <w:szCs w:val="18"/>
              </w:rPr>
            </w:pPr>
            <w:r w:rsidRPr="00CC3EE7">
              <w:rPr>
                <w:rFonts w:hint="eastAsia"/>
                <w:bCs/>
                <w:sz w:val="18"/>
                <w:szCs w:val="18"/>
              </w:rPr>
              <w:t>0.37</w:t>
            </w:r>
          </w:p>
        </w:tc>
        <w:tc>
          <w:tcPr>
            <w:tcW w:w="757" w:type="dxa"/>
            <w:shd w:val="clear" w:color="auto" w:fill="auto"/>
            <w:vAlign w:val="center"/>
          </w:tcPr>
          <w:p w:rsidR="005334A1" w:rsidRPr="00CC3EE7" w:rsidRDefault="005334A1" w:rsidP="002B758A">
            <w:pPr>
              <w:jc w:val="center"/>
              <w:rPr>
                <w:bCs/>
                <w:sz w:val="18"/>
                <w:szCs w:val="18"/>
              </w:rPr>
            </w:pPr>
            <w:r w:rsidRPr="00CC3EE7">
              <w:rPr>
                <w:rFonts w:hint="eastAsia"/>
                <w:bCs/>
                <w:sz w:val="18"/>
                <w:szCs w:val="18"/>
              </w:rPr>
              <w:t>0.60</w:t>
            </w:r>
          </w:p>
        </w:tc>
        <w:tc>
          <w:tcPr>
            <w:tcW w:w="758" w:type="dxa"/>
            <w:vAlign w:val="center"/>
          </w:tcPr>
          <w:p w:rsidR="005334A1" w:rsidRPr="00CC3EE7" w:rsidRDefault="005334A1" w:rsidP="002B758A">
            <w:pPr>
              <w:jc w:val="center"/>
              <w:rPr>
                <w:bCs/>
                <w:sz w:val="18"/>
                <w:szCs w:val="18"/>
              </w:rPr>
            </w:pPr>
            <w:r w:rsidRPr="00CC3EE7">
              <w:rPr>
                <w:rFonts w:hint="eastAsia"/>
                <w:bCs/>
                <w:sz w:val="18"/>
                <w:szCs w:val="18"/>
              </w:rPr>
              <w:t>0.73</w:t>
            </w:r>
          </w:p>
        </w:tc>
        <w:tc>
          <w:tcPr>
            <w:tcW w:w="757" w:type="dxa"/>
            <w:vAlign w:val="center"/>
          </w:tcPr>
          <w:p w:rsidR="005334A1" w:rsidRPr="00CC3EE7" w:rsidRDefault="005334A1" w:rsidP="002B758A">
            <w:pPr>
              <w:jc w:val="center"/>
              <w:rPr>
                <w:bCs/>
                <w:sz w:val="18"/>
                <w:szCs w:val="18"/>
              </w:rPr>
            </w:pPr>
            <w:r w:rsidRPr="00CC3EE7">
              <w:rPr>
                <w:rFonts w:hint="eastAsia"/>
                <w:bCs/>
                <w:sz w:val="18"/>
                <w:szCs w:val="18"/>
              </w:rPr>
              <w:t>0.7775</w:t>
            </w:r>
          </w:p>
        </w:tc>
        <w:tc>
          <w:tcPr>
            <w:tcW w:w="758" w:type="dxa"/>
            <w:gridSpan w:val="3"/>
            <w:vAlign w:val="center"/>
          </w:tcPr>
          <w:p w:rsidR="005334A1" w:rsidRPr="00CC3EE7" w:rsidRDefault="005334A1" w:rsidP="002B758A">
            <w:pPr>
              <w:jc w:val="center"/>
              <w:rPr>
                <w:bCs/>
                <w:sz w:val="18"/>
                <w:szCs w:val="18"/>
              </w:rPr>
            </w:pPr>
            <w:r w:rsidRPr="00CC3EE7">
              <w:rPr>
                <w:rFonts w:hint="eastAsia"/>
                <w:bCs/>
                <w:sz w:val="18"/>
                <w:szCs w:val="18"/>
              </w:rPr>
              <w:t>0.76</w:t>
            </w:r>
          </w:p>
        </w:tc>
      </w:tr>
    </w:tbl>
    <w:p w:rsidR="006A7E20" w:rsidRDefault="006A7E20" w:rsidP="006A7E20">
      <w:pPr>
        <w:pStyle w:val="a5"/>
        <w:rPr>
          <w:szCs w:val="21"/>
        </w:rPr>
      </w:pPr>
      <w:r w:rsidRPr="00B94637">
        <w:rPr>
          <w:rFonts w:hint="eastAsia"/>
          <w:bCs/>
          <w:szCs w:val="21"/>
        </w:rPr>
        <w:t>在检</w:t>
      </w:r>
      <w:r w:rsidRPr="00B94637">
        <w:rPr>
          <w:rFonts w:hint="eastAsia"/>
          <w:szCs w:val="21"/>
        </w:rPr>
        <w:t>验荷载值</w:t>
      </w:r>
      <w:r w:rsidRPr="00B94637">
        <w:rPr>
          <w:rFonts w:hint="eastAsia"/>
          <w:szCs w:val="21"/>
        </w:rPr>
        <w:t>23.9</w:t>
      </w:r>
      <w:r w:rsidRPr="00B94637">
        <w:rPr>
          <w:szCs w:val="21"/>
        </w:rPr>
        <w:t xml:space="preserve"> k</w:t>
      </w:r>
      <w:r w:rsidRPr="00B94637">
        <w:rPr>
          <w:rFonts w:hint="eastAsia"/>
          <w:szCs w:val="21"/>
        </w:rPr>
        <w:t>N</w:t>
      </w:r>
      <w:r w:rsidRPr="00B94637">
        <w:rPr>
          <w:szCs w:val="21"/>
        </w:rPr>
        <w:t>/m</w:t>
      </w:r>
      <w:r w:rsidRPr="00B94637">
        <w:rPr>
          <w:szCs w:val="21"/>
          <w:vertAlign w:val="superscript"/>
        </w:rPr>
        <w:t>2</w:t>
      </w:r>
      <w:r w:rsidRPr="00B94637">
        <w:rPr>
          <w:rFonts w:hint="eastAsia"/>
          <w:szCs w:val="21"/>
        </w:rPr>
        <w:t>作用下，被测地下室顶板最大变形值为</w:t>
      </w:r>
      <w:r w:rsidRPr="00B94637">
        <w:rPr>
          <w:rFonts w:hint="eastAsia"/>
          <w:szCs w:val="21"/>
        </w:rPr>
        <w:t>8.56mm</w:t>
      </w:r>
      <w:r w:rsidRPr="00B94637">
        <w:rPr>
          <w:rFonts w:ascii="宋体" w:hAnsi="宋体" w:hint="eastAsia"/>
          <w:szCs w:val="21"/>
        </w:rPr>
        <w:t>，</w:t>
      </w:r>
      <w:r w:rsidRPr="00B94637">
        <w:rPr>
          <w:rFonts w:hint="eastAsia"/>
          <w:szCs w:val="21"/>
        </w:rPr>
        <w:t>小于设计挠度值</w:t>
      </w:r>
      <w:r w:rsidRPr="00B94637">
        <w:rPr>
          <w:rFonts w:hint="eastAsia"/>
          <w:szCs w:val="21"/>
        </w:rPr>
        <w:t>18mm</w:t>
      </w:r>
      <w:r w:rsidRPr="00B94637">
        <w:rPr>
          <w:rFonts w:hint="eastAsia"/>
          <w:szCs w:val="21"/>
        </w:rPr>
        <w:t>。</w:t>
      </w:r>
      <w:r w:rsidRPr="00B94637">
        <w:rPr>
          <w:rFonts w:hint="eastAsia"/>
          <w:bCs/>
          <w:szCs w:val="21"/>
        </w:rPr>
        <w:t>底面未出现新裂缝，原有裂缝长度及宽度略有发展</w:t>
      </w:r>
      <w:r>
        <w:rPr>
          <w:rFonts w:hint="eastAsia"/>
          <w:bCs/>
          <w:szCs w:val="21"/>
        </w:rPr>
        <w:t>，最大变化为</w:t>
      </w:r>
      <w:r>
        <w:rPr>
          <w:rFonts w:hint="eastAsia"/>
          <w:bCs/>
          <w:szCs w:val="21"/>
        </w:rPr>
        <w:t>0.08mm</w:t>
      </w:r>
      <w:r w:rsidRPr="00B94637">
        <w:rPr>
          <w:rFonts w:hint="eastAsia"/>
          <w:szCs w:val="21"/>
        </w:rPr>
        <w:t>。</w:t>
      </w:r>
    </w:p>
    <w:p w:rsidR="006A7E20" w:rsidRDefault="006A7E20" w:rsidP="006A7E20">
      <w:pPr>
        <w:pStyle w:val="a5"/>
        <w:ind w:firstLineChars="0" w:firstLine="0"/>
        <w:rPr>
          <w:szCs w:val="21"/>
        </w:rPr>
      </w:pPr>
    </w:p>
    <w:p w:rsidR="00A3654D" w:rsidRDefault="00A3654D" w:rsidP="006A7E20">
      <w:pPr>
        <w:pStyle w:val="a5"/>
        <w:ind w:firstLineChars="0" w:firstLine="0"/>
        <w:rPr>
          <w:rFonts w:eastAsia="黑体"/>
          <w:b/>
          <w:bCs/>
          <w:szCs w:val="21"/>
        </w:rPr>
      </w:pPr>
      <w:r>
        <w:rPr>
          <w:rFonts w:eastAsia="黑体" w:hint="eastAsia"/>
          <w:b/>
          <w:bCs/>
          <w:szCs w:val="21"/>
        </w:rPr>
        <w:lastRenderedPageBreak/>
        <w:t>7</w:t>
      </w:r>
      <w:r w:rsidRPr="00B236DF">
        <w:rPr>
          <w:rFonts w:eastAsia="黑体"/>
          <w:b/>
          <w:bCs/>
          <w:szCs w:val="21"/>
        </w:rPr>
        <w:t xml:space="preserve"> </w:t>
      </w:r>
      <w:r>
        <w:rPr>
          <w:rFonts w:eastAsia="黑体" w:hint="eastAsia"/>
          <w:b/>
          <w:bCs/>
          <w:szCs w:val="21"/>
        </w:rPr>
        <w:t xml:space="preserve"> </w:t>
      </w:r>
      <w:r>
        <w:rPr>
          <w:rFonts w:eastAsia="黑体" w:hint="eastAsia"/>
          <w:b/>
          <w:bCs/>
          <w:szCs w:val="21"/>
        </w:rPr>
        <w:t>结语</w:t>
      </w:r>
    </w:p>
    <w:p w:rsidR="0016388C" w:rsidRDefault="00A3654D" w:rsidP="006A7E20">
      <w:pPr>
        <w:ind w:firstLineChars="200" w:firstLine="420"/>
        <w:jc w:val="left"/>
        <w:rPr>
          <w:bCs/>
          <w:szCs w:val="21"/>
        </w:rPr>
      </w:pPr>
      <w:r w:rsidRPr="00CE5D58">
        <w:rPr>
          <w:rFonts w:hint="eastAsia"/>
          <w:bCs/>
          <w:szCs w:val="21"/>
        </w:rPr>
        <w:t>通过对受弯构件受力特点的分析，结合实验研究可知，受弯</w:t>
      </w:r>
      <w:r>
        <w:rPr>
          <w:rFonts w:hint="eastAsia"/>
          <w:bCs/>
          <w:szCs w:val="21"/>
        </w:rPr>
        <w:t>裂缝</w:t>
      </w:r>
      <w:r w:rsidRPr="00CE5D58">
        <w:rPr>
          <w:bCs/>
          <w:szCs w:val="21"/>
        </w:rPr>
        <w:t>发生在弯矩最大区域</w:t>
      </w:r>
      <w:r w:rsidRPr="00CE5D58">
        <w:rPr>
          <w:rFonts w:hint="eastAsia"/>
          <w:bCs/>
          <w:szCs w:val="21"/>
        </w:rPr>
        <w:t>，</w:t>
      </w:r>
      <w:r w:rsidRPr="00CE5D58">
        <w:rPr>
          <w:bCs/>
          <w:szCs w:val="21"/>
        </w:rPr>
        <w:t>从受拉区边缘发生，垂直于主拉应力方向，向受压区延伸发展；</w:t>
      </w:r>
      <w:r w:rsidRPr="00CE5D58">
        <w:rPr>
          <w:rFonts w:hint="eastAsia"/>
          <w:bCs/>
          <w:szCs w:val="21"/>
        </w:rPr>
        <w:t>裂缝呈</w:t>
      </w:r>
      <w:r w:rsidRPr="00CE5D58">
        <w:rPr>
          <w:bCs/>
          <w:szCs w:val="21"/>
        </w:rPr>
        <w:t>楔形，起于受拉区边缘至于受压区，非贯通截面的穿透性裂缝；正常使用下裂缝宽度不超过规范的限制；受压区裂缝不经常发生，但脆性，应及时卸载或加固；不超过规范限值的受弯裂缝属于正常受力裂缝，对结构性能及使用功能无明显影响；</w:t>
      </w:r>
      <w:r w:rsidRPr="00CE5D58">
        <w:rPr>
          <w:rFonts w:hint="eastAsia"/>
          <w:bCs/>
          <w:szCs w:val="21"/>
        </w:rPr>
        <w:t>大部分受弯构件出现的裂缝为非受力裂缝</w:t>
      </w:r>
      <w:r w:rsidRPr="00CE5D58">
        <w:rPr>
          <w:bCs/>
          <w:szCs w:val="21"/>
        </w:rPr>
        <w:t>。</w:t>
      </w:r>
      <w:r w:rsidRPr="00CE5D58">
        <w:rPr>
          <w:rFonts w:hint="eastAsia"/>
          <w:bCs/>
          <w:szCs w:val="21"/>
        </w:rPr>
        <w:t>通过实验数据可知，受弯构件出现裂缝后，对其承载能力不会造成过大影响。当然如裂缝较多，</w:t>
      </w:r>
      <w:r w:rsidRPr="00CE5D58">
        <w:rPr>
          <w:bCs/>
          <w:szCs w:val="21"/>
        </w:rPr>
        <w:t>宽度较大</w:t>
      </w:r>
      <w:r w:rsidRPr="00CE5D58">
        <w:rPr>
          <w:rFonts w:hint="eastAsia"/>
          <w:bCs/>
          <w:szCs w:val="21"/>
        </w:rPr>
        <w:t>，超过规范允许的限值时</w:t>
      </w:r>
      <w:r w:rsidRPr="00CE5D58">
        <w:rPr>
          <w:bCs/>
          <w:szCs w:val="21"/>
        </w:rPr>
        <w:t>，应及时卸载或加固。</w:t>
      </w:r>
    </w:p>
    <w:p w:rsidR="00A3654D" w:rsidRPr="00B94637" w:rsidRDefault="00A3654D" w:rsidP="00A3654D">
      <w:pPr>
        <w:ind w:leftChars="200" w:left="420" w:rightChars="200" w:right="420"/>
        <w:jc w:val="center"/>
        <w:rPr>
          <w:rFonts w:eastAsia="黑体"/>
          <w:szCs w:val="21"/>
        </w:rPr>
      </w:pPr>
      <w:r w:rsidRPr="00B94637">
        <w:rPr>
          <w:rFonts w:eastAsia="黑体"/>
          <w:szCs w:val="21"/>
        </w:rPr>
        <w:t>参</w:t>
      </w:r>
      <w:r w:rsidRPr="00B94637">
        <w:rPr>
          <w:rFonts w:eastAsia="黑体"/>
          <w:szCs w:val="21"/>
        </w:rPr>
        <w:t xml:space="preserve"> </w:t>
      </w:r>
      <w:r w:rsidRPr="00B94637">
        <w:rPr>
          <w:rFonts w:eastAsia="黑体"/>
          <w:szCs w:val="21"/>
        </w:rPr>
        <w:t>考</w:t>
      </w:r>
      <w:r w:rsidRPr="00B94637">
        <w:rPr>
          <w:rFonts w:eastAsia="黑体"/>
          <w:szCs w:val="21"/>
        </w:rPr>
        <w:t xml:space="preserve"> </w:t>
      </w:r>
      <w:r w:rsidRPr="00B94637">
        <w:rPr>
          <w:rFonts w:eastAsia="黑体"/>
          <w:szCs w:val="21"/>
        </w:rPr>
        <w:t>文</w:t>
      </w:r>
      <w:r w:rsidRPr="00B94637">
        <w:rPr>
          <w:rFonts w:eastAsia="黑体"/>
          <w:szCs w:val="21"/>
        </w:rPr>
        <w:t xml:space="preserve"> </w:t>
      </w:r>
      <w:r w:rsidRPr="00B94637">
        <w:rPr>
          <w:rFonts w:eastAsia="黑体"/>
          <w:szCs w:val="21"/>
        </w:rPr>
        <w:t>献</w:t>
      </w:r>
    </w:p>
    <w:p w:rsidR="00A3654D" w:rsidRPr="00B94637" w:rsidRDefault="00A3654D" w:rsidP="00A3654D">
      <w:pPr>
        <w:ind w:leftChars="-1" w:left="-2" w:right="-1" w:firstLineChars="202" w:firstLine="424"/>
        <w:jc w:val="left"/>
        <w:rPr>
          <w:szCs w:val="21"/>
        </w:rPr>
      </w:pPr>
      <w:r w:rsidRPr="00B94637">
        <w:rPr>
          <w:szCs w:val="21"/>
        </w:rPr>
        <w:t xml:space="preserve">[1] </w:t>
      </w:r>
      <w:r>
        <w:rPr>
          <w:rFonts w:hint="eastAsia"/>
          <w:szCs w:val="21"/>
        </w:rPr>
        <w:t>徐有邻</w:t>
      </w:r>
      <w:r w:rsidRPr="00B94637">
        <w:rPr>
          <w:spacing w:val="8"/>
          <w:szCs w:val="21"/>
        </w:rPr>
        <w:t>,</w:t>
      </w:r>
      <w:r>
        <w:rPr>
          <w:rFonts w:hint="eastAsia"/>
          <w:spacing w:val="8"/>
          <w:szCs w:val="21"/>
        </w:rPr>
        <w:t>顾祥林</w:t>
      </w:r>
      <w:r w:rsidRPr="00B94637">
        <w:rPr>
          <w:spacing w:val="8"/>
          <w:szCs w:val="21"/>
        </w:rPr>
        <w:t xml:space="preserve">. </w:t>
      </w:r>
      <w:r>
        <w:rPr>
          <w:rFonts w:hint="eastAsia"/>
          <w:spacing w:val="8"/>
          <w:szCs w:val="21"/>
        </w:rPr>
        <w:t>混凝土结构工程裂缝的判断与处理</w:t>
      </w:r>
      <w:r>
        <w:rPr>
          <w:rFonts w:hint="eastAsia"/>
          <w:spacing w:val="8"/>
          <w:szCs w:val="21"/>
        </w:rPr>
        <w:t>,</w:t>
      </w:r>
      <w:r>
        <w:rPr>
          <w:rFonts w:hint="eastAsia"/>
          <w:spacing w:val="8"/>
          <w:szCs w:val="21"/>
        </w:rPr>
        <w:t>中国建筑工业出版设</w:t>
      </w:r>
      <w:r w:rsidRPr="00B94637">
        <w:rPr>
          <w:spacing w:val="8"/>
          <w:szCs w:val="21"/>
        </w:rPr>
        <w:t>, 20</w:t>
      </w:r>
      <w:r>
        <w:rPr>
          <w:rFonts w:hint="eastAsia"/>
          <w:spacing w:val="8"/>
          <w:szCs w:val="21"/>
        </w:rPr>
        <w:t>12</w:t>
      </w:r>
      <w:r>
        <w:rPr>
          <w:rFonts w:hint="eastAsia"/>
          <w:spacing w:val="8"/>
          <w:szCs w:val="21"/>
        </w:rPr>
        <w:t>年</w:t>
      </w:r>
      <w:r>
        <w:rPr>
          <w:rFonts w:hint="eastAsia"/>
          <w:spacing w:val="8"/>
          <w:szCs w:val="21"/>
        </w:rPr>
        <w:t>8</w:t>
      </w:r>
      <w:r>
        <w:rPr>
          <w:rFonts w:hint="eastAsia"/>
          <w:spacing w:val="8"/>
          <w:szCs w:val="21"/>
        </w:rPr>
        <w:t>月</w:t>
      </w:r>
    </w:p>
    <w:p w:rsidR="00A3654D" w:rsidRPr="00B94637" w:rsidRDefault="00A3654D" w:rsidP="00A3654D">
      <w:pPr>
        <w:ind w:leftChars="-1" w:left="-2" w:right="-1" w:firstLineChars="202" w:firstLine="424"/>
        <w:jc w:val="left"/>
        <w:rPr>
          <w:spacing w:val="8"/>
          <w:szCs w:val="21"/>
        </w:rPr>
      </w:pPr>
      <w:r w:rsidRPr="00B94637">
        <w:rPr>
          <w:szCs w:val="21"/>
        </w:rPr>
        <w:t>[2]</w:t>
      </w:r>
      <w:r w:rsidRPr="00B94637">
        <w:rPr>
          <w:spacing w:val="8"/>
          <w:szCs w:val="21"/>
        </w:rPr>
        <w:t xml:space="preserve"> </w:t>
      </w:r>
      <w:r>
        <w:rPr>
          <w:rFonts w:hint="eastAsia"/>
          <w:spacing w:val="8"/>
          <w:szCs w:val="21"/>
        </w:rPr>
        <w:t>叶列平</w:t>
      </w:r>
      <w:r>
        <w:rPr>
          <w:rFonts w:hint="eastAsia"/>
          <w:spacing w:val="8"/>
          <w:szCs w:val="21"/>
        </w:rPr>
        <w:t>,</w:t>
      </w:r>
      <w:r w:rsidRPr="00B94637">
        <w:rPr>
          <w:spacing w:val="8"/>
          <w:szCs w:val="21"/>
        </w:rPr>
        <w:t>混凝土</w:t>
      </w:r>
      <w:r>
        <w:rPr>
          <w:rFonts w:hint="eastAsia"/>
          <w:spacing w:val="8"/>
          <w:szCs w:val="21"/>
        </w:rPr>
        <w:t>结构</w:t>
      </w:r>
      <w:r w:rsidRPr="00B94637">
        <w:rPr>
          <w:spacing w:val="8"/>
          <w:szCs w:val="21"/>
        </w:rPr>
        <w:t>.</w:t>
      </w:r>
      <w:r w:rsidRPr="00E21AA3">
        <w:rPr>
          <w:rFonts w:hint="eastAsia"/>
          <w:spacing w:val="8"/>
          <w:szCs w:val="21"/>
        </w:rPr>
        <w:t xml:space="preserve"> </w:t>
      </w:r>
      <w:r>
        <w:rPr>
          <w:rFonts w:hint="eastAsia"/>
          <w:spacing w:val="8"/>
          <w:szCs w:val="21"/>
        </w:rPr>
        <w:t>中国建筑工业出版设</w:t>
      </w:r>
      <w:r w:rsidRPr="00B94637">
        <w:rPr>
          <w:spacing w:val="8"/>
          <w:szCs w:val="21"/>
        </w:rPr>
        <w:t>, 20</w:t>
      </w:r>
      <w:r>
        <w:rPr>
          <w:rFonts w:hint="eastAsia"/>
          <w:spacing w:val="8"/>
          <w:szCs w:val="21"/>
        </w:rPr>
        <w:t>12</w:t>
      </w:r>
      <w:r>
        <w:rPr>
          <w:rFonts w:hint="eastAsia"/>
          <w:spacing w:val="8"/>
          <w:szCs w:val="21"/>
        </w:rPr>
        <w:t>年</w:t>
      </w:r>
      <w:r>
        <w:rPr>
          <w:rFonts w:hint="eastAsia"/>
          <w:spacing w:val="8"/>
          <w:szCs w:val="21"/>
        </w:rPr>
        <w:t>8</w:t>
      </w:r>
      <w:r>
        <w:rPr>
          <w:rFonts w:hint="eastAsia"/>
          <w:spacing w:val="8"/>
          <w:szCs w:val="21"/>
        </w:rPr>
        <w:t>月</w:t>
      </w:r>
      <w:r w:rsidRPr="00B94637">
        <w:rPr>
          <w:spacing w:val="8"/>
          <w:szCs w:val="21"/>
        </w:rPr>
        <w:t>.</w:t>
      </w:r>
    </w:p>
    <w:p w:rsidR="00A3654D" w:rsidRDefault="00A3654D" w:rsidP="00A3654D">
      <w:pPr>
        <w:snapToGrid w:val="0"/>
        <w:ind w:leftChars="-1" w:left="-2" w:right="-1" w:firstLineChars="202" w:firstLine="424"/>
        <w:jc w:val="left"/>
        <w:rPr>
          <w:szCs w:val="21"/>
        </w:rPr>
      </w:pPr>
      <w:r w:rsidRPr="00B94637">
        <w:rPr>
          <w:szCs w:val="21"/>
        </w:rPr>
        <w:t>[3</w:t>
      </w:r>
      <w:r>
        <w:rPr>
          <w:rFonts w:hint="eastAsia"/>
          <w:szCs w:val="21"/>
        </w:rPr>
        <w:t>王铁梦</w:t>
      </w:r>
      <w:r w:rsidRPr="00B94637">
        <w:rPr>
          <w:spacing w:val="8"/>
          <w:szCs w:val="21"/>
        </w:rPr>
        <w:t>,</w:t>
      </w:r>
      <w:r>
        <w:rPr>
          <w:rFonts w:hint="eastAsia"/>
          <w:spacing w:val="8"/>
          <w:szCs w:val="21"/>
        </w:rPr>
        <w:t>工程结构裂缝控制</w:t>
      </w:r>
      <w:r w:rsidRPr="00B94637">
        <w:rPr>
          <w:szCs w:val="21"/>
        </w:rPr>
        <w:t xml:space="preserve">. </w:t>
      </w:r>
      <w:r>
        <w:rPr>
          <w:rFonts w:hint="eastAsia"/>
          <w:spacing w:val="8"/>
          <w:szCs w:val="21"/>
        </w:rPr>
        <w:t>中国建筑工业出版设</w:t>
      </w:r>
      <w:r w:rsidRPr="00B94637">
        <w:rPr>
          <w:spacing w:val="8"/>
          <w:szCs w:val="21"/>
        </w:rPr>
        <w:t>, 20</w:t>
      </w:r>
      <w:r>
        <w:rPr>
          <w:rFonts w:hint="eastAsia"/>
          <w:spacing w:val="8"/>
          <w:szCs w:val="21"/>
        </w:rPr>
        <w:t>04</w:t>
      </w:r>
      <w:r>
        <w:rPr>
          <w:rFonts w:hint="eastAsia"/>
          <w:spacing w:val="8"/>
          <w:szCs w:val="21"/>
        </w:rPr>
        <w:t>年</w:t>
      </w:r>
      <w:r>
        <w:rPr>
          <w:rFonts w:hint="eastAsia"/>
          <w:spacing w:val="8"/>
          <w:szCs w:val="21"/>
        </w:rPr>
        <w:t>6</w:t>
      </w:r>
      <w:r>
        <w:rPr>
          <w:rFonts w:hint="eastAsia"/>
          <w:spacing w:val="8"/>
          <w:szCs w:val="21"/>
        </w:rPr>
        <w:t>月</w:t>
      </w:r>
      <w:r w:rsidRPr="00B94637">
        <w:rPr>
          <w:spacing w:val="8"/>
          <w:szCs w:val="21"/>
        </w:rPr>
        <w:t>.</w:t>
      </w:r>
      <w:r w:rsidRPr="00B94637">
        <w:rPr>
          <w:szCs w:val="21"/>
        </w:rPr>
        <w:t xml:space="preserve"> </w:t>
      </w:r>
    </w:p>
    <w:p w:rsidR="00A3654D" w:rsidRPr="00B94637" w:rsidRDefault="00A3654D" w:rsidP="00A3654D">
      <w:pPr>
        <w:ind w:leftChars="-1" w:left="-2" w:rightChars="200" w:right="420"/>
        <w:jc w:val="center"/>
        <w:rPr>
          <w:rFonts w:eastAsia="黑体"/>
          <w:szCs w:val="21"/>
        </w:rPr>
      </w:pPr>
      <w:r w:rsidRPr="00B94637">
        <w:rPr>
          <w:rFonts w:eastAsia="黑体"/>
          <w:szCs w:val="21"/>
        </w:rPr>
        <w:t>作</w:t>
      </w:r>
      <w:r w:rsidRPr="00B94637">
        <w:rPr>
          <w:rFonts w:eastAsia="黑体"/>
          <w:szCs w:val="21"/>
        </w:rPr>
        <w:t xml:space="preserve"> </w:t>
      </w:r>
      <w:r w:rsidRPr="00B94637">
        <w:rPr>
          <w:rFonts w:eastAsia="黑体"/>
          <w:szCs w:val="21"/>
        </w:rPr>
        <w:t>者</w:t>
      </w:r>
      <w:r w:rsidRPr="00B94637">
        <w:rPr>
          <w:rFonts w:eastAsia="黑体"/>
          <w:szCs w:val="21"/>
        </w:rPr>
        <w:t xml:space="preserve"> </w:t>
      </w:r>
      <w:r w:rsidRPr="00B94637">
        <w:rPr>
          <w:rFonts w:eastAsia="黑体"/>
          <w:szCs w:val="21"/>
        </w:rPr>
        <w:t>简</w:t>
      </w:r>
      <w:r w:rsidRPr="00B94637">
        <w:rPr>
          <w:rFonts w:eastAsia="黑体"/>
          <w:szCs w:val="21"/>
        </w:rPr>
        <w:t xml:space="preserve"> </w:t>
      </w:r>
      <w:r w:rsidRPr="00B94637">
        <w:rPr>
          <w:rFonts w:eastAsia="黑体"/>
          <w:szCs w:val="21"/>
        </w:rPr>
        <w:t>介</w:t>
      </w:r>
    </w:p>
    <w:p w:rsidR="00A3654D" w:rsidRPr="00A3654D" w:rsidRDefault="00A3654D" w:rsidP="00A3654D">
      <w:pPr>
        <w:ind w:firstLine="426"/>
        <w:jc w:val="left"/>
        <w:rPr>
          <w:szCs w:val="21"/>
        </w:rPr>
      </w:pPr>
      <w:r w:rsidRPr="00A3654D">
        <w:rPr>
          <w:szCs w:val="21"/>
        </w:rPr>
        <w:t>李翀，硕士，高级工程师，</w:t>
      </w:r>
      <w:r w:rsidRPr="00A3654D">
        <w:rPr>
          <w:rFonts w:hint="eastAsia"/>
          <w:szCs w:val="21"/>
        </w:rPr>
        <w:t>一级注册结构工程师。主要从事结构检测及既有房屋的安全性鉴定工作。</w:t>
      </w:r>
    </w:p>
    <w:p w:rsidR="00A3654D" w:rsidRPr="00A3654D" w:rsidRDefault="00A3654D" w:rsidP="00A3654D">
      <w:pPr>
        <w:jc w:val="left"/>
      </w:pPr>
    </w:p>
    <w:sectPr w:rsidR="00A3654D" w:rsidRPr="00A3654D" w:rsidSect="0016388C">
      <w:type w:val="continuous"/>
      <w:pgSz w:w="11906" w:h="16838"/>
      <w:pgMar w:top="1440" w:right="1800" w:bottom="1440" w:left="1800" w:header="851" w:footer="992" w:gutter="0"/>
      <w:cols w:num="2" w:space="4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0184D" w:rsidRDefault="0010184D" w:rsidP="0016388C">
      <w:r>
        <w:separator/>
      </w:r>
    </w:p>
  </w:endnote>
  <w:endnote w:type="continuationSeparator" w:id="1">
    <w:p w:rsidR="0010184D" w:rsidRDefault="0010184D" w:rsidP="0016388C">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0184D" w:rsidRDefault="0010184D" w:rsidP="0016388C">
      <w:r>
        <w:separator/>
      </w:r>
    </w:p>
  </w:footnote>
  <w:footnote w:type="continuationSeparator" w:id="1">
    <w:p w:rsidR="0010184D" w:rsidRDefault="0010184D" w:rsidP="0016388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717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6388C"/>
    <w:rsid w:val="00025644"/>
    <w:rsid w:val="0010184D"/>
    <w:rsid w:val="00144C2A"/>
    <w:rsid w:val="0016388C"/>
    <w:rsid w:val="00434E9C"/>
    <w:rsid w:val="004C699D"/>
    <w:rsid w:val="005334A1"/>
    <w:rsid w:val="005C40D1"/>
    <w:rsid w:val="006A7E20"/>
    <w:rsid w:val="008346B8"/>
    <w:rsid w:val="008F7719"/>
    <w:rsid w:val="0097723B"/>
    <w:rsid w:val="00A3654D"/>
    <w:rsid w:val="00A90E70"/>
    <w:rsid w:val="00AC3A3D"/>
    <w:rsid w:val="00B0359E"/>
    <w:rsid w:val="00D14536"/>
    <w:rsid w:val="00F3779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717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359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16388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16388C"/>
    <w:rPr>
      <w:sz w:val="18"/>
      <w:szCs w:val="18"/>
    </w:rPr>
  </w:style>
  <w:style w:type="paragraph" w:styleId="a4">
    <w:name w:val="footer"/>
    <w:basedOn w:val="a"/>
    <w:link w:val="Char0"/>
    <w:uiPriority w:val="99"/>
    <w:semiHidden/>
    <w:unhideWhenUsed/>
    <w:rsid w:val="0016388C"/>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16388C"/>
    <w:rPr>
      <w:sz w:val="18"/>
      <w:szCs w:val="18"/>
    </w:rPr>
  </w:style>
  <w:style w:type="paragraph" w:styleId="a5">
    <w:name w:val="Body Text Indent"/>
    <w:basedOn w:val="a"/>
    <w:link w:val="Char1"/>
    <w:rsid w:val="0016388C"/>
    <w:pPr>
      <w:ind w:firstLineChars="200" w:firstLine="420"/>
    </w:pPr>
    <w:rPr>
      <w:rFonts w:ascii="Times New Roman" w:eastAsia="宋体" w:hAnsi="Times New Roman" w:cs="Times New Roman"/>
      <w:szCs w:val="24"/>
    </w:rPr>
  </w:style>
  <w:style w:type="character" w:customStyle="1" w:styleId="Char1">
    <w:name w:val="正文文本缩进 Char"/>
    <w:basedOn w:val="a0"/>
    <w:link w:val="a5"/>
    <w:rsid w:val="0016388C"/>
    <w:rPr>
      <w:rFonts w:ascii="Times New Roman" w:eastAsia="宋体" w:hAnsi="Times New Roman" w:cs="Times New Roman"/>
      <w:szCs w:val="24"/>
    </w:rPr>
  </w:style>
  <w:style w:type="paragraph" w:styleId="a6">
    <w:name w:val="Balloon Text"/>
    <w:basedOn w:val="a"/>
    <w:link w:val="Char2"/>
    <w:uiPriority w:val="99"/>
    <w:semiHidden/>
    <w:unhideWhenUsed/>
    <w:rsid w:val="0016388C"/>
    <w:rPr>
      <w:sz w:val="18"/>
      <w:szCs w:val="18"/>
    </w:rPr>
  </w:style>
  <w:style w:type="character" w:customStyle="1" w:styleId="Char2">
    <w:name w:val="批注框文本 Char"/>
    <w:basedOn w:val="a0"/>
    <w:link w:val="a6"/>
    <w:uiPriority w:val="99"/>
    <w:semiHidden/>
    <w:rsid w:val="0016388C"/>
    <w:rPr>
      <w:sz w:val="18"/>
      <w:szCs w:val="18"/>
    </w:rPr>
  </w:style>
  <w:style w:type="paragraph" w:styleId="a7">
    <w:name w:val="List Paragraph"/>
    <w:basedOn w:val="a"/>
    <w:uiPriority w:val="34"/>
    <w:qFormat/>
    <w:rsid w:val="0016388C"/>
    <w:pPr>
      <w:ind w:firstLineChars="200" w:firstLine="420"/>
    </w:pPr>
    <w:rPr>
      <w:rFonts w:ascii="Calibri" w:eastAsia="宋体" w:hAnsi="Calibri" w:cs="Times New Roman"/>
    </w:rPr>
  </w:style>
  <w:style w:type="paragraph" w:styleId="3">
    <w:name w:val="Body Text Indent 3"/>
    <w:basedOn w:val="a"/>
    <w:link w:val="3Char"/>
    <w:uiPriority w:val="99"/>
    <w:semiHidden/>
    <w:unhideWhenUsed/>
    <w:rsid w:val="0016388C"/>
    <w:pPr>
      <w:spacing w:after="120"/>
      <w:ind w:leftChars="200" w:left="420"/>
    </w:pPr>
    <w:rPr>
      <w:sz w:val="16"/>
      <w:szCs w:val="16"/>
    </w:rPr>
  </w:style>
  <w:style w:type="character" w:customStyle="1" w:styleId="3Char">
    <w:name w:val="正文文本缩进 3 Char"/>
    <w:basedOn w:val="a0"/>
    <w:link w:val="3"/>
    <w:uiPriority w:val="99"/>
    <w:semiHidden/>
    <w:rsid w:val="0016388C"/>
    <w:rPr>
      <w:sz w:val="16"/>
      <w:szCs w:val="16"/>
    </w:rPr>
  </w:style>
  <w:style w:type="paragraph" w:styleId="a8">
    <w:name w:val="Body Text"/>
    <w:basedOn w:val="a"/>
    <w:link w:val="Char3"/>
    <w:rsid w:val="0016388C"/>
    <w:pPr>
      <w:spacing w:after="120"/>
    </w:pPr>
    <w:rPr>
      <w:rFonts w:ascii="Times New Roman" w:eastAsia="宋体" w:hAnsi="Times New Roman" w:cs="Times New Roman"/>
      <w:szCs w:val="24"/>
    </w:rPr>
  </w:style>
  <w:style w:type="character" w:customStyle="1" w:styleId="Char3">
    <w:name w:val="正文文本 Char"/>
    <w:basedOn w:val="a0"/>
    <w:link w:val="a8"/>
    <w:rsid w:val="0016388C"/>
    <w:rPr>
      <w:rFonts w:ascii="Times New Roman" w:eastAsia="宋体" w:hAnsi="Times New Roman" w:cs="Times New Roman"/>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5</Pages>
  <Words>857</Words>
  <Characters>4888</Characters>
  <Application>Microsoft Office Word</Application>
  <DocSecurity>0</DocSecurity>
  <Lines>40</Lines>
  <Paragraphs>11</Paragraphs>
  <ScaleCrop>false</ScaleCrop>
  <Company>微软中国</Company>
  <LinksUpToDate>false</LinksUpToDate>
  <CharactersWithSpaces>5734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cp:lastPrinted>2014-07-04T02:59:00Z</cp:lastPrinted>
  <dcterms:created xsi:type="dcterms:W3CDTF">2014-07-04T03:12:00Z</dcterms:created>
  <dcterms:modified xsi:type="dcterms:W3CDTF">2014-11-02T02:06:00Z</dcterms:modified>
</cp:coreProperties>
</file>